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Accent2"/>
        <w:tblW w:w="18733" w:type="dxa"/>
        <w:tblInd w:w="-1355" w:type="dxa"/>
        <w:tblLayout w:type="fixed"/>
        <w:tblLook w:val="04A0" w:firstRow="1" w:lastRow="0" w:firstColumn="1" w:lastColumn="0" w:noHBand="0" w:noVBand="1"/>
      </w:tblPr>
      <w:tblGrid>
        <w:gridCol w:w="12150"/>
        <w:gridCol w:w="6583"/>
      </w:tblGrid>
      <w:tr w:rsidR="00F2529B" w14:paraId="7EB6749B" w14:textId="77777777" w:rsidTr="00EA4C7A">
        <w:trPr>
          <w:cnfStyle w:val="100000000000" w:firstRow="1" w:lastRow="0" w:firstColumn="0" w:lastColumn="0" w:oddVBand="0" w:evenVBand="0" w:oddHBand="0" w:evenHBand="0" w:firstRowFirstColumn="0" w:firstRowLastColumn="0" w:lastRowFirstColumn="0" w:lastRowLastColumn="0"/>
          <w:trHeight w:val="2960"/>
        </w:trPr>
        <w:tc>
          <w:tcPr>
            <w:cnfStyle w:val="001000000000" w:firstRow="0" w:lastRow="0" w:firstColumn="1" w:lastColumn="0" w:oddVBand="0" w:evenVBand="0" w:oddHBand="0" w:evenHBand="0" w:firstRowFirstColumn="0" w:firstRowLastColumn="0" w:lastRowFirstColumn="0" w:lastRowLastColumn="0"/>
            <w:tcW w:w="12150" w:type="dxa"/>
          </w:tcPr>
          <w:tbl>
            <w:tblPr>
              <w:tblStyle w:val="PlainTable4"/>
              <w:tblW w:w="12034" w:type="dxa"/>
              <w:tblLayout w:type="fixed"/>
              <w:tblLook w:val="04A0" w:firstRow="1" w:lastRow="0" w:firstColumn="1" w:lastColumn="0" w:noHBand="0" w:noVBand="1"/>
            </w:tblPr>
            <w:tblGrid>
              <w:gridCol w:w="1928"/>
              <w:gridCol w:w="10106"/>
            </w:tblGrid>
            <w:tr w:rsidR="00EA4C7A" w14:paraId="054824DA" w14:textId="77777777" w:rsidTr="00EA4C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8" w:type="dxa"/>
                </w:tcPr>
                <w:p w14:paraId="695816F1" w14:textId="77777777" w:rsidR="00EA4C7A" w:rsidRDefault="00EA4C7A" w:rsidP="00EA4C7A">
                  <w:r>
                    <w:rPr>
                      <w:noProof/>
                    </w:rPr>
                    <w:drawing>
                      <wp:anchor distT="0" distB="0" distL="114300" distR="114300" simplePos="0" relativeHeight="251659264" behindDoc="0" locked="0" layoutInCell="1" allowOverlap="1" wp14:anchorId="74805A54" wp14:editId="7B162FB0">
                        <wp:simplePos x="0" y="0"/>
                        <wp:positionH relativeFrom="column">
                          <wp:posOffset>-64135</wp:posOffset>
                        </wp:positionH>
                        <wp:positionV relativeFrom="paragraph">
                          <wp:posOffset>242570</wp:posOffset>
                        </wp:positionV>
                        <wp:extent cx="1198880" cy="1471295"/>
                        <wp:effectExtent l="0" t="0" r="1270" b="0"/>
                        <wp:wrapTopAndBottom/>
                        <wp:docPr id="539706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8880" cy="14712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0106" w:type="dxa"/>
                </w:tcPr>
                <w:p w14:paraId="73751947" w14:textId="77777777" w:rsidR="00070BAB" w:rsidRPr="00070BAB" w:rsidRDefault="00070BAB" w:rsidP="00EA4C7A">
                  <w:pPr>
                    <w:spacing w:before="24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44"/>
                      <w:szCs w:val="44"/>
                    </w:rPr>
                  </w:pPr>
                  <w:r w:rsidRPr="00070BAB">
                    <w:rPr>
                      <w:rFonts w:asciiTheme="majorBidi" w:hAnsiTheme="majorBidi" w:cstheme="majorBidi"/>
                      <w:sz w:val="44"/>
                      <w:szCs w:val="44"/>
                    </w:rPr>
                    <w:t>American journal of pure and applied physics</w:t>
                  </w:r>
                </w:p>
                <w:p w14:paraId="6E57B10D" w14:textId="77777777" w:rsidR="00070BAB" w:rsidRPr="00070BAB" w:rsidRDefault="00070BAB" w:rsidP="00EA4C7A">
                  <w:pPr>
                    <w:spacing w:before="24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244061" w:themeColor="accent1" w:themeShade="80"/>
                    </w:rPr>
                  </w:pPr>
                  <w:r w:rsidRPr="00070BAB">
                    <w:rPr>
                      <w:rFonts w:asciiTheme="majorBidi" w:hAnsiTheme="majorBidi" w:cstheme="majorBidi"/>
                    </w:rPr>
                    <w:t xml:space="preserve"> </w:t>
                  </w:r>
                  <w:r w:rsidRPr="00070BAB">
                    <w:rPr>
                      <w:rFonts w:asciiTheme="majorBidi" w:hAnsiTheme="majorBidi" w:cstheme="majorBidi"/>
                      <w:color w:val="244061" w:themeColor="accent1" w:themeShade="80"/>
                    </w:rPr>
                    <w:t>australiansciencejournals.com/ajpap</w:t>
                  </w:r>
                </w:p>
                <w:p w14:paraId="35302E18" w14:textId="77777777" w:rsidR="00070BAB" w:rsidRPr="00070BAB" w:rsidRDefault="00EA4C7A" w:rsidP="00EA4C7A">
                  <w:pPr>
                    <w:spacing w:before="24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070BAB">
                    <w:rPr>
                      <w:rFonts w:asciiTheme="majorBidi" w:hAnsiTheme="majorBidi" w:cstheme="majorBidi"/>
                    </w:rPr>
                    <w:t xml:space="preserve">E-ISSN: </w:t>
                  </w:r>
                  <w:r w:rsidR="00070BAB" w:rsidRPr="00070BAB">
                    <w:rPr>
                      <w:rFonts w:asciiTheme="majorBidi" w:hAnsiTheme="majorBidi" w:cstheme="majorBidi"/>
                    </w:rPr>
                    <w:t>2688-0989</w:t>
                  </w:r>
                </w:p>
                <w:p w14:paraId="146517A1" w14:textId="15F09A84" w:rsidR="00EA4C7A" w:rsidRPr="00EA4C7A" w:rsidRDefault="00EA4C7A" w:rsidP="00EA4C7A">
                  <w:pPr>
                    <w:spacing w:before="2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70BAB">
                    <w:rPr>
                      <w:rFonts w:asciiTheme="majorBidi" w:hAnsiTheme="majorBidi" w:cstheme="majorBidi"/>
                      <w:color w:val="5F497A" w:themeColor="accent4" w:themeShade="BF"/>
                    </w:rPr>
                    <w:t>VOL 0</w:t>
                  </w:r>
                  <w:r w:rsidR="007F735D">
                    <w:rPr>
                      <w:rFonts w:asciiTheme="majorBidi" w:hAnsiTheme="majorBidi" w:cstheme="majorBidi"/>
                      <w:color w:val="5F497A" w:themeColor="accent4" w:themeShade="BF"/>
                    </w:rPr>
                    <w:t>3</w:t>
                  </w:r>
                  <w:r w:rsidRPr="00070BAB">
                    <w:rPr>
                      <w:rFonts w:asciiTheme="majorBidi" w:hAnsiTheme="majorBidi" w:cstheme="majorBidi"/>
                      <w:color w:val="5F497A" w:themeColor="accent4" w:themeShade="BF"/>
                    </w:rPr>
                    <w:t xml:space="preserve"> ISSUE 0</w:t>
                  </w:r>
                  <w:r w:rsidR="00F75BFD">
                    <w:rPr>
                      <w:rFonts w:asciiTheme="majorBidi" w:hAnsiTheme="majorBidi" w:cstheme="majorBidi"/>
                      <w:color w:val="5F497A" w:themeColor="accent4" w:themeShade="BF"/>
                    </w:rPr>
                    <w:t>4</w:t>
                  </w:r>
                  <w:r w:rsidRPr="00070BAB">
                    <w:rPr>
                      <w:rFonts w:asciiTheme="majorBidi" w:hAnsiTheme="majorBidi" w:cstheme="majorBidi"/>
                      <w:color w:val="5F497A" w:themeColor="accent4" w:themeShade="BF"/>
                    </w:rPr>
                    <w:t xml:space="preserve"> 202</w:t>
                  </w:r>
                  <w:r w:rsidR="007F735D">
                    <w:rPr>
                      <w:rFonts w:asciiTheme="majorBidi" w:hAnsiTheme="majorBidi" w:cstheme="majorBidi"/>
                      <w:color w:val="5F497A" w:themeColor="accent4" w:themeShade="BF"/>
                    </w:rPr>
                    <w:t>2</w:t>
                  </w:r>
                </w:p>
              </w:tc>
            </w:tr>
          </w:tbl>
          <w:p w14:paraId="3BBA7CDD" w14:textId="77777777" w:rsidR="00F2529B" w:rsidRDefault="00F2529B" w:rsidP="00EA4C7A">
            <w:pPr>
              <w:spacing w:before="240"/>
            </w:pPr>
          </w:p>
        </w:tc>
        <w:tc>
          <w:tcPr>
            <w:tcW w:w="6583" w:type="dxa"/>
          </w:tcPr>
          <w:p w14:paraId="7C54F091" w14:textId="77777777" w:rsidR="00EA4C7A" w:rsidRPr="00EA4C7A" w:rsidRDefault="00EA4C7A" w:rsidP="00EA4C7A">
            <w:pPr>
              <w:spacing w:before="240"/>
              <w:ind w:left="-4182" w:right="298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36"/>
                <w:szCs w:val="36"/>
              </w:rPr>
            </w:pPr>
          </w:p>
          <w:p w14:paraId="619DD30D" w14:textId="77777777" w:rsidR="00F2529B" w:rsidRPr="00F2529B" w:rsidRDefault="00F2529B" w:rsidP="00EA4C7A">
            <w:pPr>
              <w:spacing w:before="2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38A46B2D" w14:textId="77777777" w:rsidR="00BF7C89" w:rsidRDefault="00BF7C89" w:rsidP="00643E2A">
      <w:pPr>
        <w:spacing w:before="240" w:after="120"/>
        <w:ind w:right="567"/>
        <w:rPr>
          <w:rFonts w:ascii="Times New Roman" w:hAnsi="Times New Roman" w:cs="Times New Roman"/>
          <w:b/>
          <w:i/>
          <w:sz w:val="30"/>
          <w:szCs w:val="30"/>
        </w:rPr>
      </w:pPr>
    </w:p>
    <w:p w14:paraId="350D7005" w14:textId="77777777" w:rsidR="00F37BC5" w:rsidRPr="00910114" w:rsidRDefault="00F37BC5" w:rsidP="00F37BC5">
      <w:pPr>
        <w:jc w:val="center"/>
        <w:rPr>
          <w:rFonts w:ascii="Times New Roman" w:hAnsi="Times New Roman" w:cs="Times New Roman"/>
          <w:b/>
          <w:color w:val="F79646" w:themeColor="accent6"/>
          <w:sz w:val="32"/>
          <w:szCs w:val="32"/>
        </w:rPr>
      </w:pPr>
      <w:r w:rsidRPr="00910114">
        <w:rPr>
          <w:rFonts w:ascii="Times New Roman" w:hAnsi="Times New Roman" w:cs="Times New Roman"/>
          <w:b/>
          <w:color w:val="F79646" w:themeColor="accent6"/>
          <w:sz w:val="32"/>
          <w:szCs w:val="32"/>
        </w:rPr>
        <w:t>The Use of Superconducting Materials in Quantum Computing</w:t>
      </w:r>
    </w:p>
    <w:p w14:paraId="5F8F3EB7" w14:textId="77777777" w:rsidR="00F37BC5" w:rsidRPr="00004637" w:rsidRDefault="00F37BC5" w:rsidP="00F37BC5">
      <w:pPr>
        <w:spacing w:after="0"/>
        <w:jc w:val="both"/>
        <w:rPr>
          <w:rFonts w:ascii="Times New Roman" w:hAnsi="Times New Roman" w:cs="Times New Roman"/>
          <w:b/>
          <w:i/>
          <w:sz w:val="24"/>
          <w:szCs w:val="24"/>
        </w:rPr>
      </w:pPr>
      <w:r w:rsidRPr="00004637">
        <w:rPr>
          <w:rFonts w:ascii="Times New Roman" w:hAnsi="Times New Roman" w:cs="Times New Roman"/>
          <w:b/>
          <w:i/>
          <w:sz w:val="24"/>
          <w:szCs w:val="24"/>
        </w:rPr>
        <w:t>Dr. John Doe</w:t>
      </w:r>
    </w:p>
    <w:p w14:paraId="7EE605BD" w14:textId="67128909" w:rsidR="00F37BC5" w:rsidRPr="00004637" w:rsidRDefault="00F37BC5" w:rsidP="00F37BC5">
      <w:pPr>
        <w:spacing w:after="0"/>
        <w:jc w:val="both"/>
        <w:rPr>
          <w:rFonts w:ascii="Times New Roman" w:hAnsi="Times New Roman" w:cs="Times New Roman"/>
          <w:i/>
          <w:sz w:val="24"/>
          <w:szCs w:val="24"/>
        </w:rPr>
      </w:pPr>
      <w:r w:rsidRPr="00004637">
        <w:rPr>
          <w:rFonts w:ascii="Times New Roman" w:hAnsi="Times New Roman" w:cs="Times New Roman"/>
          <w:i/>
          <w:sz w:val="24"/>
          <w:szCs w:val="24"/>
        </w:rPr>
        <w:t>Department of Physics, Massachusetts Institute of Technology (MIT), Cambridge, MA, USA</w:t>
      </w:r>
    </w:p>
    <w:p w14:paraId="59772E47" w14:textId="77777777" w:rsidR="00F37BC5" w:rsidRPr="00F37BC5" w:rsidRDefault="00F37BC5" w:rsidP="00F37BC5">
      <w:pPr>
        <w:spacing w:after="0"/>
        <w:jc w:val="both"/>
        <w:rPr>
          <w:rFonts w:ascii="Times New Roman" w:hAnsi="Times New Roman" w:cs="Times New Roman"/>
          <w:i/>
          <w:color w:val="000000" w:themeColor="text1"/>
          <w:sz w:val="24"/>
          <w:szCs w:val="24"/>
        </w:rPr>
      </w:pPr>
      <w:r w:rsidRPr="00004637">
        <w:rPr>
          <w:rFonts w:ascii="Times New Roman" w:hAnsi="Times New Roman" w:cs="Times New Roman"/>
          <w:b/>
          <w:i/>
          <w:sz w:val="24"/>
          <w:szCs w:val="24"/>
        </w:rPr>
        <w:t>Email:</w:t>
      </w:r>
      <w:r w:rsidRPr="00004637">
        <w:rPr>
          <w:rFonts w:ascii="Times New Roman" w:hAnsi="Times New Roman" w:cs="Times New Roman"/>
          <w:i/>
          <w:sz w:val="24"/>
          <w:szCs w:val="24"/>
        </w:rPr>
        <w:t xml:space="preserve"> </w:t>
      </w:r>
      <w:hyperlink r:id="rId8" w:history="1">
        <w:r w:rsidRPr="00F37BC5">
          <w:rPr>
            <w:rStyle w:val="Hyperlink"/>
            <w:rFonts w:ascii="Times New Roman" w:hAnsi="Times New Roman" w:cs="Times New Roman"/>
            <w:i/>
            <w:color w:val="000000" w:themeColor="text1"/>
            <w:sz w:val="24"/>
            <w:szCs w:val="24"/>
            <w:u w:val="none"/>
          </w:rPr>
          <w:t>jdoe@mit.edu</w:t>
        </w:r>
      </w:hyperlink>
    </w:p>
    <w:p w14:paraId="4C373521" w14:textId="77777777" w:rsidR="00F37BC5" w:rsidRPr="00004637" w:rsidRDefault="00F37BC5" w:rsidP="00F37BC5">
      <w:pPr>
        <w:spacing w:after="0"/>
        <w:jc w:val="both"/>
        <w:rPr>
          <w:rFonts w:ascii="Times New Roman" w:hAnsi="Times New Roman" w:cs="Times New Roman"/>
          <w:i/>
          <w:color w:val="000000" w:themeColor="text1"/>
          <w:sz w:val="24"/>
          <w:szCs w:val="24"/>
        </w:rPr>
      </w:pPr>
      <w:r w:rsidRPr="00004637">
        <w:rPr>
          <w:rFonts w:ascii="Times New Roman" w:eastAsia="Times New Roman" w:hAnsi="Times New Roman" w:cs="Times New Roman"/>
          <w:b/>
          <w:bCs/>
          <w:i/>
          <w:sz w:val="24"/>
          <w:szCs w:val="24"/>
          <w:lang w:eastAsia="en-GB"/>
        </w:rPr>
        <w:t>Abstract:</w:t>
      </w:r>
      <w:r w:rsidRPr="00004637">
        <w:rPr>
          <w:rFonts w:ascii="Times New Roman" w:eastAsia="Times New Roman" w:hAnsi="Times New Roman" w:cs="Times New Roman"/>
          <w:i/>
          <w:sz w:val="24"/>
          <w:szCs w:val="24"/>
          <w:lang w:eastAsia="en-GB"/>
        </w:rPr>
        <w:br/>
        <w:t>Superconducting materials have emerged as one of the most promising technologies for building quantum computers. These materials, characterized by their ability to conduct electricity without resistance at low temperatures, enable the creation of qubits, the fundamental units of quantum computation. This article explores the role of superconducting materials in quantum computing, focusing on their properties, applications in quantum systems, and the challenges faced in scaling quantum computers. We discuss the mechanisms behind superconductivity, the engineering advancements in superconducting qubits, and the future potential of this technology in the context of computational efficiency and scalability.</w:t>
      </w:r>
    </w:p>
    <w:p w14:paraId="7CFE1CEF" w14:textId="77777777" w:rsidR="00F37BC5" w:rsidRPr="00004637" w:rsidRDefault="00F37BC5" w:rsidP="00F37BC5">
      <w:pPr>
        <w:spacing w:after="0" w:line="240" w:lineRule="auto"/>
        <w:jc w:val="both"/>
        <w:rPr>
          <w:rFonts w:ascii="Times New Roman" w:eastAsia="Times New Roman" w:hAnsi="Times New Roman" w:cs="Times New Roman"/>
          <w:i/>
          <w:sz w:val="24"/>
          <w:szCs w:val="24"/>
          <w:lang w:eastAsia="en-GB"/>
        </w:rPr>
      </w:pPr>
      <w:r w:rsidRPr="00004637">
        <w:rPr>
          <w:rFonts w:ascii="Times New Roman" w:eastAsia="Times New Roman" w:hAnsi="Times New Roman" w:cs="Times New Roman"/>
          <w:b/>
          <w:bCs/>
          <w:i/>
          <w:sz w:val="24"/>
          <w:szCs w:val="24"/>
          <w:lang w:eastAsia="en-GB"/>
        </w:rPr>
        <w:t xml:space="preserve">Keywords: </w:t>
      </w:r>
      <w:r w:rsidRPr="00004637">
        <w:rPr>
          <w:rFonts w:ascii="Times New Roman" w:eastAsia="Times New Roman" w:hAnsi="Times New Roman" w:cs="Times New Roman"/>
          <w:i/>
          <w:sz w:val="24"/>
          <w:szCs w:val="24"/>
          <w:lang w:eastAsia="en-GB"/>
        </w:rPr>
        <w:t>superconducting materials, quantum computing, qubits, quantum systems, superconductivity, quantum coherence, quantum error correction, cryogenic technology</w:t>
      </w:r>
    </w:p>
    <w:p w14:paraId="3BA8F6E2" w14:textId="77777777" w:rsidR="00F37BC5" w:rsidRPr="00004637" w:rsidRDefault="00F37BC5" w:rsidP="00F37BC5">
      <w:pPr>
        <w:spacing w:after="0" w:line="240" w:lineRule="auto"/>
        <w:jc w:val="both"/>
        <w:rPr>
          <w:rFonts w:ascii="Times New Roman" w:eastAsia="Times New Roman" w:hAnsi="Times New Roman" w:cs="Times New Roman"/>
          <w:sz w:val="24"/>
          <w:szCs w:val="24"/>
          <w:lang w:eastAsia="en-GB"/>
        </w:rPr>
      </w:pPr>
      <w:r w:rsidRPr="00004637">
        <w:rPr>
          <w:rFonts w:ascii="Times New Roman" w:eastAsia="Times New Roman" w:hAnsi="Times New Roman" w:cs="Times New Roman"/>
          <w:b/>
          <w:bCs/>
          <w:sz w:val="24"/>
          <w:szCs w:val="24"/>
          <w:lang w:eastAsia="en-GB"/>
        </w:rPr>
        <w:t>Introduction</w:t>
      </w:r>
      <w:r>
        <w:rPr>
          <w:rFonts w:ascii="Times New Roman" w:eastAsia="Times New Roman" w:hAnsi="Times New Roman" w:cs="Times New Roman"/>
          <w:b/>
          <w:bCs/>
          <w:sz w:val="24"/>
          <w:szCs w:val="24"/>
          <w:lang w:eastAsia="en-GB"/>
        </w:rPr>
        <w:t>:</w:t>
      </w:r>
      <w:r w:rsidRPr="00004637">
        <w:rPr>
          <w:rFonts w:ascii="Times New Roman" w:eastAsia="Times New Roman" w:hAnsi="Times New Roman" w:cs="Times New Roman"/>
          <w:sz w:val="24"/>
          <w:szCs w:val="24"/>
          <w:lang w:eastAsia="en-GB"/>
        </w:rPr>
        <w:br/>
        <w:t>Quantum computing represents a paradigm shift in computational technology, harnessing the principles of quantum mechanics to process information in ways that classical computers cannot. Among the various quantum computing technologies, superconducting materials have shown great promise due to their ability to function as qubits. Qubits are the core elements of quantum computers and are responsible for encoding and processing quantum information. Unlike classical bits, qubits can exist in multiple states simultaneously due to quantum superposition, which enables quantum computers to perform complex calculations at an exponentially faster rate.</w:t>
      </w:r>
    </w:p>
    <w:p w14:paraId="5C1411E5" w14:textId="77777777" w:rsidR="00F37BC5" w:rsidRDefault="00F37BC5" w:rsidP="00F37BC5">
      <w:pPr>
        <w:spacing w:after="0" w:line="240" w:lineRule="auto"/>
        <w:jc w:val="both"/>
        <w:rPr>
          <w:rFonts w:ascii="Times New Roman" w:eastAsia="Times New Roman" w:hAnsi="Times New Roman" w:cs="Times New Roman"/>
          <w:sz w:val="24"/>
          <w:szCs w:val="24"/>
          <w:lang w:eastAsia="en-GB"/>
        </w:rPr>
      </w:pPr>
      <w:r w:rsidRPr="00004637">
        <w:rPr>
          <w:rFonts w:ascii="Times New Roman" w:eastAsia="Times New Roman" w:hAnsi="Times New Roman" w:cs="Times New Roman"/>
          <w:sz w:val="24"/>
          <w:szCs w:val="24"/>
          <w:lang w:eastAsia="en-GB"/>
        </w:rPr>
        <w:t>Superconducting materials, such as niobium, aluminum, and other exotic superconductors, provide the low-resistance environment needed for qubits to maintain coherence over a sufficient period of time. This article aims to review the current state of superconducting materials in quantum computing, exploring their applications, challenges, and future directions.</w:t>
      </w:r>
    </w:p>
    <w:p w14:paraId="5F1954DC" w14:textId="77777777" w:rsidR="00F37BC5" w:rsidRDefault="00F37BC5" w:rsidP="00F37BC5">
      <w:pPr>
        <w:spacing w:after="0" w:line="240" w:lineRule="auto"/>
        <w:jc w:val="both"/>
        <w:rPr>
          <w:rFonts w:ascii="Times New Roman" w:eastAsia="Times New Roman" w:hAnsi="Times New Roman" w:cs="Times New Roman"/>
          <w:b/>
          <w:bCs/>
          <w:sz w:val="24"/>
          <w:szCs w:val="24"/>
          <w:lang w:eastAsia="en-GB"/>
        </w:rPr>
      </w:pPr>
    </w:p>
    <w:p w14:paraId="52CFDF18" w14:textId="77777777" w:rsidR="00F37BC5" w:rsidRDefault="00F37BC5" w:rsidP="00F37BC5">
      <w:pPr>
        <w:spacing w:after="0" w:line="240" w:lineRule="auto"/>
        <w:jc w:val="both"/>
        <w:rPr>
          <w:rFonts w:ascii="Times New Roman" w:eastAsia="Times New Roman" w:hAnsi="Times New Roman" w:cs="Times New Roman"/>
          <w:b/>
          <w:bCs/>
          <w:sz w:val="24"/>
          <w:szCs w:val="24"/>
          <w:lang w:eastAsia="en-GB"/>
        </w:rPr>
      </w:pPr>
    </w:p>
    <w:p w14:paraId="42C353E0" w14:textId="77777777" w:rsidR="00F37BC5" w:rsidRDefault="00F37BC5" w:rsidP="00F37BC5">
      <w:pPr>
        <w:spacing w:after="0" w:line="240" w:lineRule="auto"/>
        <w:jc w:val="both"/>
        <w:rPr>
          <w:rFonts w:ascii="Times New Roman" w:eastAsia="Times New Roman" w:hAnsi="Times New Roman" w:cs="Times New Roman"/>
          <w:b/>
          <w:bCs/>
          <w:sz w:val="24"/>
          <w:szCs w:val="24"/>
          <w:lang w:eastAsia="en-GB"/>
        </w:rPr>
      </w:pPr>
    </w:p>
    <w:p w14:paraId="08FF5736" w14:textId="0BAE8F7D" w:rsidR="00F37BC5" w:rsidRPr="00004637" w:rsidRDefault="00F37BC5" w:rsidP="00F37BC5">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lastRenderedPageBreak/>
        <w:t>1.</w:t>
      </w:r>
      <w:r w:rsidRPr="00004637">
        <w:rPr>
          <w:rFonts w:ascii="Times New Roman" w:eastAsia="Times New Roman" w:hAnsi="Times New Roman" w:cs="Times New Roman"/>
          <w:b/>
          <w:bCs/>
          <w:sz w:val="24"/>
          <w:szCs w:val="24"/>
          <w:lang w:eastAsia="en-GB"/>
        </w:rPr>
        <w:t>Fundamentals of Superconductivity</w:t>
      </w:r>
      <w:r>
        <w:rPr>
          <w:rFonts w:ascii="Times New Roman" w:eastAsia="Times New Roman" w:hAnsi="Times New Roman" w:cs="Times New Roman"/>
          <w:b/>
          <w:bCs/>
          <w:sz w:val="24"/>
          <w:szCs w:val="24"/>
          <w:lang w:eastAsia="en-GB"/>
        </w:rPr>
        <w:t>:</w:t>
      </w:r>
    </w:p>
    <w:p w14:paraId="46C15E00" w14:textId="77777777" w:rsidR="00F37BC5" w:rsidRDefault="00F37BC5" w:rsidP="00F37BC5">
      <w:pPr>
        <w:spacing w:after="0" w:line="240" w:lineRule="auto"/>
        <w:jc w:val="both"/>
        <w:rPr>
          <w:rFonts w:ascii="Times New Roman" w:eastAsia="Times New Roman" w:hAnsi="Times New Roman" w:cs="Times New Roman"/>
          <w:b/>
          <w:bCs/>
          <w:sz w:val="24"/>
          <w:szCs w:val="24"/>
          <w:lang w:eastAsia="en-GB"/>
        </w:rPr>
      </w:pPr>
      <w:r w:rsidRPr="00004637">
        <w:rPr>
          <w:rFonts w:ascii="Times New Roman" w:eastAsia="Times New Roman" w:hAnsi="Times New Roman" w:cs="Times New Roman"/>
          <w:b/>
          <w:bCs/>
          <w:sz w:val="24"/>
          <w:szCs w:val="24"/>
          <w:lang w:eastAsia="en-GB"/>
        </w:rPr>
        <w:t>Definition and Characteristics of Superconductivity</w:t>
      </w:r>
      <w:r>
        <w:rPr>
          <w:rFonts w:ascii="Times New Roman" w:eastAsia="Times New Roman" w:hAnsi="Times New Roman" w:cs="Times New Roman"/>
          <w:b/>
          <w:bCs/>
          <w:sz w:val="24"/>
          <w:szCs w:val="24"/>
          <w:lang w:eastAsia="en-GB"/>
        </w:rPr>
        <w:t>:</w:t>
      </w:r>
    </w:p>
    <w:p w14:paraId="0340065D" w14:textId="77777777" w:rsidR="00F37BC5" w:rsidRPr="00004637" w:rsidRDefault="00F37BC5" w:rsidP="00F37BC5">
      <w:pPr>
        <w:spacing w:after="0" w:line="240" w:lineRule="auto"/>
        <w:jc w:val="both"/>
        <w:rPr>
          <w:rFonts w:ascii="Times New Roman" w:eastAsia="Times New Roman" w:hAnsi="Times New Roman" w:cs="Times New Roman"/>
          <w:sz w:val="24"/>
          <w:szCs w:val="24"/>
          <w:lang w:eastAsia="en-GB"/>
        </w:rPr>
      </w:pPr>
      <w:r w:rsidRPr="00004637">
        <w:rPr>
          <w:rFonts w:ascii="Times New Roman" w:eastAsia="Times New Roman" w:hAnsi="Times New Roman" w:cs="Times New Roman"/>
          <w:sz w:val="24"/>
          <w:szCs w:val="24"/>
          <w:lang w:eastAsia="en-GB"/>
        </w:rPr>
        <w:t xml:space="preserve">Superconductivity is a quantum mechanical phenomenon observed in certain materials when they are cooled below a critical temperature. At this temperature, the material exhibits zero electrical resistance and the expulsion of magnetic fields, a property known as the </w:t>
      </w:r>
      <w:r w:rsidRPr="00004637">
        <w:rPr>
          <w:rFonts w:ascii="Times New Roman" w:eastAsia="Times New Roman" w:hAnsi="Times New Roman" w:cs="Times New Roman"/>
          <w:b/>
          <w:bCs/>
          <w:sz w:val="24"/>
          <w:szCs w:val="24"/>
          <w:lang w:eastAsia="en-GB"/>
        </w:rPr>
        <w:t>Meissner effect</w:t>
      </w:r>
      <w:r w:rsidRPr="00004637">
        <w:rPr>
          <w:rFonts w:ascii="Times New Roman" w:eastAsia="Times New Roman" w:hAnsi="Times New Roman" w:cs="Times New Roman"/>
          <w:sz w:val="24"/>
          <w:szCs w:val="24"/>
          <w:lang w:eastAsia="en-GB"/>
        </w:rPr>
        <w:t>. Superconductivity allows the material to conduct electricity without any energy loss due to resistance, making it highly efficient for applications in quantum computing, energy storage, and other fields requiring high precision and low-energy consumption.</w:t>
      </w:r>
    </w:p>
    <w:p w14:paraId="4A40C187" w14:textId="77777777" w:rsidR="00F37BC5" w:rsidRPr="00004637" w:rsidRDefault="00F37BC5" w:rsidP="00F37BC5">
      <w:pPr>
        <w:spacing w:after="0" w:line="240" w:lineRule="auto"/>
        <w:jc w:val="both"/>
        <w:rPr>
          <w:rFonts w:ascii="Times New Roman" w:eastAsia="Times New Roman" w:hAnsi="Times New Roman" w:cs="Times New Roman"/>
          <w:sz w:val="24"/>
          <w:szCs w:val="24"/>
          <w:lang w:eastAsia="en-GB"/>
        </w:rPr>
      </w:pPr>
      <w:r w:rsidRPr="00004637">
        <w:rPr>
          <w:rFonts w:ascii="Times New Roman" w:eastAsia="Times New Roman" w:hAnsi="Times New Roman" w:cs="Times New Roman"/>
          <w:sz w:val="24"/>
          <w:szCs w:val="24"/>
          <w:lang w:eastAsia="en-GB"/>
        </w:rPr>
        <w:t xml:space="preserve">The defining characteristic of superconductivity is the </w:t>
      </w:r>
      <w:r w:rsidRPr="00004637">
        <w:rPr>
          <w:rFonts w:ascii="Times New Roman" w:eastAsia="Times New Roman" w:hAnsi="Times New Roman" w:cs="Times New Roman"/>
          <w:b/>
          <w:bCs/>
          <w:sz w:val="24"/>
          <w:szCs w:val="24"/>
          <w:lang w:eastAsia="en-GB"/>
        </w:rPr>
        <w:t>Cooper pairing</w:t>
      </w:r>
      <w:r w:rsidRPr="00004637">
        <w:rPr>
          <w:rFonts w:ascii="Times New Roman" w:eastAsia="Times New Roman" w:hAnsi="Times New Roman" w:cs="Times New Roman"/>
          <w:sz w:val="24"/>
          <w:szCs w:val="24"/>
          <w:lang w:eastAsia="en-GB"/>
        </w:rPr>
        <w:t xml:space="preserve"> of electrons. At low temperatures, electrons form pairs (Cooper pairs) that move through the material without scattering, resulting in zero electrical resistance. These pairs are bound together by an attractive force mediated by lattice vibrations, known as phonons. This behavior is distinct from typical metallic conduction, where electrons move individually and experience resistance from impurities and lattice vibrations.</w:t>
      </w:r>
    </w:p>
    <w:p w14:paraId="314D242C" w14:textId="77777777" w:rsidR="00F37BC5" w:rsidRDefault="00F37BC5" w:rsidP="00F37BC5">
      <w:pPr>
        <w:spacing w:after="0" w:line="240" w:lineRule="auto"/>
        <w:jc w:val="both"/>
        <w:rPr>
          <w:rFonts w:ascii="Times New Roman" w:eastAsia="Times New Roman" w:hAnsi="Times New Roman" w:cs="Times New Roman"/>
          <w:b/>
          <w:bCs/>
          <w:sz w:val="24"/>
          <w:szCs w:val="24"/>
          <w:lang w:eastAsia="en-GB"/>
        </w:rPr>
      </w:pPr>
      <w:r w:rsidRPr="00004637">
        <w:rPr>
          <w:rFonts w:ascii="Times New Roman" w:eastAsia="Times New Roman" w:hAnsi="Times New Roman" w:cs="Times New Roman"/>
          <w:b/>
          <w:bCs/>
          <w:sz w:val="24"/>
          <w:szCs w:val="24"/>
          <w:lang w:eastAsia="en-GB"/>
        </w:rPr>
        <w:t>The Meissner Effect and Zero-Resistance Property</w:t>
      </w:r>
      <w:r>
        <w:rPr>
          <w:rFonts w:ascii="Times New Roman" w:eastAsia="Times New Roman" w:hAnsi="Times New Roman" w:cs="Times New Roman"/>
          <w:b/>
          <w:bCs/>
          <w:sz w:val="24"/>
          <w:szCs w:val="24"/>
          <w:lang w:eastAsia="en-GB"/>
        </w:rPr>
        <w:t>:</w:t>
      </w:r>
    </w:p>
    <w:p w14:paraId="77718B71" w14:textId="77777777" w:rsidR="00F37BC5" w:rsidRPr="00004637" w:rsidRDefault="00F37BC5" w:rsidP="00F37BC5">
      <w:pPr>
        <w:spacing w:after="0" w:line="240" w:lineRule="auto"/>
        <w:jc w:val="both"/>
        <w:rPr>
          <w:rFonts w:ascii="Times New Roman" w:eastAsia="Times New Roman" w:hAnsi="Times New Roman" w:cs="Times New Roman"/>
          <w:sz w:val="24"/>
          <w:szCs w:val="24"/>
          <w:lang w:eastAsia="en-GB"/>
        </w:rPr>
      </w:pPr>
      <w:r w:rsidRPr="00004637">
        <w:rPr>
          <w:rFonts w:ascii="Times New Roman" w:eastAsia="Times New Roman" w:hAnsi="Times New Roman" w:cs="Times New Roman"/>
          <w:sz w:val="24"/>
          <w:szCs w:val="24"/>
          <w:lang w:eastAsia="en-GB"/>
        </w:rPr>
        <w:t xml:space="preserve">The </w:t>
      </w:r>
      <w:r w:rsidRPr="00004637">
        <w:rPr>
          <w:rFonts w:ascii="Times New Roman" w:eastAsia="Times New Roman" w:hAnsi="Times New Roman" w:cs="Times New Roman"/>
          <w:b/>
          <w:bCs/>
          <w:sz w:val="24"/>
          <w:szCs w:val="24"/>
          <w:lang w:eastAsia="en-GB"/>
        </w:rPr>
        <w:t>Meissner effect</w:t>
      </w:r>
      <w:r w:rsidRPr="00004637">
        <w:rPr>
          <w:rFonts w:ascii="Times New Roman" w:eastAsia="Times New Roman" w:hAnsi="Times New Roman" w:cs="Times New Roman"/>
          <w:sz w:val="24"/>
          <w:szCs w:val="24"/>
          <w:lang w:eastAsia="en-GB"/>
        </w:rPr>
        <w:t xml:space="preserve"> is the complete expulsion of magnetic fields from the interior of a superconductor when it transitions into the superconducting state. This occurs because the superconducting material generates surface currents that exactly cancel the applied magnetic field within the material. As a result, superconductors exhibit perfect diamagnetism, where they repel magnetic fields entirely. This phenomenon is a hallmark of the superconducting state and differentiates it from ordinary conductors, which allow magnetic fields to penetrate.</w:t>
      </w:r>
    </w:p>
    <w:p w14:paraId="59FF57A0" w14:textId="77777777" w:rsidR="00F37BC5" w:rsidRPr="00004637" w:rsidRDefault="00F37BC5" w:rsidP="00F37BC5">
      <w:pPr>
        <w:spacing w:after="0" w:line="240" w:lineRule="auto"/>
        <w:jc w:val="both"/>
        <w:rPr>
          <w:rFonts w:ascii="Times New Roman" w:eastAsia="Times New Roman" w:hAnsi="Times New Roman" w:cs="Times New Roman"/>
          <w:sz w:val="24"/>
          <w:szCs w:val="24"/>
          <w:lang w:eastAsia="en-GB"/>
        </w:rPr>
      </w:pPr>
      <w:r w:rsidRPr="00004637">
        <w:rPr>
          <w:rFonts w:ascii="Times New Roman" w:eastAsia="Times New Roman" w:hAnsi="Times New Roman" w:cs="Times New Roman"/>
          <w:sz w:val="24"/>
          <w:szCs w:val="24"/>
          <w:lang w:eastAsia="en-GB"/>
        </w:rPr>
        <w:t xml:space="preserve">Superconductors are also characterized by their </w:t>
      </w:r>
      <w:r w:rsidRPr="00004637">
        <w:rPr>
          <w:rFonts w:ascii="Times New Roman" w:eastAsia="Times New Roman" w:hAnsi="Times New Roman" w:cs="Times New Roman"/>
          <w:b/>
          <w:bCs/>
          <w:sz w:val="24"/>
          <w:szCs w:val="24"/>
          <w:lang w:eastAsia="en-GB"/>
        </w:rPr>
        <w:t>zero-resistance property</w:t>
      </w:r>
      <w:r w:rsidRPr="00004637">
        <w:rPr>
          <w:rFonts w:ascii="Times New Roman" w:eastAsia="Times New Roman" w:hAnsi="Times New Roman" w:cs="Times New Roman"/>
          <w:sz w:val="24"/>
          <w:szCs w:val="24"/>
          <w:lang w:eastAsia="en-GB"/>
        </w:rPr>
        <w:t>. When cooled below a critical temperature, the material’s resistance drops abruptly to zero. This means that electrical current can flow indefinitely without any energy dissipation. This feature is critical in various quantum computing applications, where maintaining minimal energy loss is essential for qubit coherence and fidelity.</w:t>
      </w:r>
    </w:p>
    <w:p w14:paraId="33D16C6B" w14:textId="77777777" w:rsidR="00F37BC5" w:rsidRDefault="00F37BC5" w:rsidP="00F37BC5">
      <w:pPr>
        <w:spacing w:after="0" w:line="240" w:lineRule="auto"/>
        <w:jc w:val="both"/>
        <w:rPr>
          <w:rFonts w:ascii="Times New Roman" w:eastAsia="Times New Roman" w:hAnsi="Times New Roman" w:cs="Times New Roman"/>
          <w:b/>
          <w:bCs/>
          <w:sz w:val="24"/>
          <w:szCs w:val="24"/>
          <w:lang w:eastAsia="en-GB"/>
        </w:rPr>
      </w:pPr>
      <w:r w:rsidRPr="00004637">
        <w:rPr>
          <w:rFonts w:ascii="Times New Roman" w:eastAsia="Times New Roman" w:hAnsi="Times New Roman" w:cs="Times New Roman"/>
          <w:b/>
          <w:bCs/>
          <w:sz w:val="24"/>
          <w:szCs w:val="24"/>
          <w:lang w:eastAsia="en-GB"/>
        </w:rPr>
        <w:t xml:space="preserve">Types of Superconducting Materials Used in Quantum </w:t>
      </w:r>
    </w:p>
    <w:p w14:paraId="04390FCE" w14:textId="77777777" w:rsidR="00F37BC5" w:rsidRPr="00004637" w:rsidRDefault="00F37BC5" w:rsidP="00F37BC5">
      <w:pPr>
        <w:spacing w:after="0" w:line="240" w:lineRule="auto"/>
        <w:jc w:val="both"/>
        <w:rPr>
          <w:rFonts w:ascii="Times New Roman" w:eastAsia="Times New Roman" w:hAnsi="Times New Roman" w:cs="Times New Roman"/>
          <w:sz w:val="24"/>
          <w:szCs w:val="24"/>
          <w:lang w:eastAsia="en-GB"/>
        </w:rPr>
      </w:pPr>
      <w:r w:rsidRPr="00004637">
        <w:rPr>
          <w:rFonts w:ascii="Times New Roman" w:eastAsia="Times New Roman" w:hAnsi="Times New Roman" w:cs="Times New Roman"/>
          <w:b/>
          <w:bCs/>
          <w:sz w:val="24"/>
          <w:szCs w:val="24"/>
          <w:lang w:eastAsia="en-GB"/>
        </w:rPr>
        <w:t>Computing</w:t>
      </w:r>
      <w:r>
        <w:rPr>
          <w:rFonts w:ascii="Times New Roman" w:eastAsia="Times New Roman" w:hAnsi="Times New Roman" w:cs="Times New Roman"/>
          <w:b/>
          <w:bCs/>
          <w:sz w:val="24"/>
          <w:szCs w:val="24"/>
          <w:lang w:eastAsia="en-GB"/>
        </w:rPr>
        <w:t>:</w:t>
      </w:r>
      <w:r w:rsidRPr="00004637">
        <w:rPr>
          <w:rFonts w:ascii="Times New Roman" w:eastAsia="Times New Roman" w:hAnsi="Times New Roman" w:cs="Times New Roman"/>
          <w:sz w:val="24"/>
          <w:szCs w:val="24"/>
          <w:lang w:eastAsia="en-GB"/>
        </w:rPr>
        <w:br/>
        <w:t xml:space="preserve">In quantum computing, superconducting materials play a crucial role in the creation of </w:t>
      </w:r>
      <w:r w:rsidRPr="00004637">
        <w:rPr>
          <w:rFonts w:ascii="Times New Roman" w:eastAsia="Times New Roman" w:hAnsi="Times New Roman" w:cs="Times New Roman"/>
          <w:b/>
          <w:bCs/>
          <w:sz w:val="24"/>
          <w:szCs w:val="24"/>
          <w:lang w:eastAsia="en-GB"/>
        </w:rPr>
        <w:t>qubits</w:t>
      </w:r>
      <w:r w:rsidRPr="00004637">
        <w:rPr>
          <w:rFonts w:ascii="Times New Roman" w:eastAsia="Times New Roman" w:hAnsi="Times New Roman" w:cs="Times New Roman"/>
          <w:sz w:val="24"/>
          <w:szCs w:val="24"/>
          <w:lang w:eastAsia="en-GB"/>
        </w:rPr>
        <w:t>. Different types of superconducting materials are used based on their ability to maintain coherence, minimize energy dissipation, and integrate into quantum circuits. The most commonly used materials in quantum computing are:</w:t>
      </w:r>
    </w:p>
    <w:p w14:paraId="1C1FF787" w14:textId="77777777" w:rsidR="00F37BC5" w:rsidRPr="00004637" w:rsidRDefault="00F37BC5" w:rsidP="00F37BC5">
      <w:pPr>
        <w:spacing w:after="0" w:line="240" w:lineRule="auto"/>
        <w:jc w:val="both"/>
        <w:rPr>
          <w:rFonts w:ascii="Times New Roman" w:eastAsia="Times New Roman" w:hAnsi="Times New Roman" w:cs="Times New Roman"/>
          <w:sz w:val="24"/>
          <w:szCs w:val="24"/>
          <w:lang w:eastAsia="en-GB"/>
        </w:rPr>
      </w:pPr>
      <w:r w:rsidRPr="00004637">
        <w:rPr>
          <w:rFonts w:ascii="Times New Roman" w:eastAsia="Times New Roman" w:hAnsi="Times New Roman" w:cs="Times New Roman"/>
          <w:b/>
          <w:bCs/>
          <w:sz w:val="24"/>
          <w:szCs w:val="24"/>
          <w:lang w:eastAsia="en-GB"/>
        </w:rPr>
        <w:t>Niobium (Nb):</w:t>
      </w:r>
      <w:r w:rsidRPr="00004637">
        <w:rPr>
          <w:rFonts w:ascii="Times New Roman" w:eastAsia="Times New Roman" w:hAnsi="Times New Roman" w:cs="Times New Roman"/>
          <w:sz w:val="24"/>
          <w:szCs w:val="24"/>
          <w:lang w:eastAsia="en-GB"/>
        </w:rPr>
        <w:t xml:space="preserve"> Niobium is one of the most widely used superconducting materials in quantum computers. It is a type II superconductor, meaning it can maintain superconductivity even in the presence of magnetic fields. Niobium is frequently used in </w:t>
      </w:r>
      <w:r w:rsidRPr="00004637">
        <w:rPr>
          <w:rFonts w:ascii="Times New Roman" w:eastAsia="Times New Roman" w:hAnsi="Times New Roman" w:cs="Times New Roman"/>
          <w:b/>
          <w:bCs/>
          <w:sz w:val="24"/>
          <w:szCs w:val="24"/>
          <w:lang w:eastAsia="en-GB"/>
        </w:rPr>
        <w:t>Josephson junctions</w:t>
      </w:r>
      <w:r w:rsidRPr="00004637">
        <w:rPr>
          <w:rFonts w:ascii="Times New Roman" w:eastAsia="Times New Roman" w:hAnsi="Times New Roman" w:cs="Times New Roman"/>
          <w:sz w:val="24"/>
          <w:szCs w:val="24"/>
          <w:lang w:eastAsia="en-GB"/>
        </w:rPr>
        <w:t>, the fundamental building blocks of superconducting qubits. It is known for its high critical temperature (around 9.2 K) and ease of fabrication, making it an ideal choice for quantum circuits.</w:t>
      </w:r>
    </w:p>
    <w:p w14:paraId="1167B789" w14:textId="77777777" w:rsidR="00F37BC5" w:rsidRPr="00004637" w:rsidRDefault="00F37BC5" w:rsidP="00F37BC5">
      <w:pPr>
        <w:spacing w:after="0" w:line="240" w:lineRule="auto"/>
        <w:jc w:val="both"/>
        <w:rPr>
          <w:rFonts w:ascii="Times New Roman" w:eastAsia="Times New Roman" w:hAnsi="Times New Roman" w:cs="Times New Roman"/>
          <w:sz w:val="24"/>
          <w:szCs w:val="24"/>
          <w:lang w:eastAsia="en-GB"/>
        </w:rPr>
      </w:pPr>
      <w:r w:rsidRPr="00004637">
        <w:rPr>
          <w:rFonts w:ascii="Times New Roman" w:eastAsia="Times New Roman" w:hAnsi="Times New Roman" w:cs="Times New Roman"/>
          <w:b/>
          <w:bCs/>
          <w:sz w:val="24"/>
          <w:szCs w:val="24"/>
          <w:lang w:eastAsia="en-GB"/>
        </w:rPr>
        <w:t>Aluminum (Al):</w:t>
      </w:r>
      <w:r w:rsidRPr="00004637">
        <w:rPr>
          <w:rFonts w:ascii="Times New Roman" w:eastAsia="Times New Roman" w:hAnsi="Times New Roman" w:cs="Times New Roman"/>
          <w:sz w:val="24"/>
          <w:szCs w:val="24"/>
          <w:lang w:eastAsia="en-GB"/>
        </w:rPr>
        <w:t xml:space="preserve"> Aluminum is another key material used in superconducting qubits, especially in </w:t>
      </w:r>
      <w:r w:rsidRPr="00004637">
        <w:rPr>
          <w:rFonts w:ascii="Times New Roman" w:eastAsia="Times New Roman" w:hAnsi="Times New Roman" w:cs="Times New Roman"/>
          <w:b/>
          <w:bCs/>
          <w:sz w:val="24"/>
          <w:szCs w:val="24"/>
          <w:lang w:eastAsia="en-GB"/>
        </w:rPr>
        <w:t>transmon qubits</w:t>
      </w:r>
      <w:r w:rsidRPr="00004637">
        <w:rPr>
          <w:rFonts w:ascii="Times New Roman" w:eastAsia="Times New Roman" w:hAnsi="Times New Roman" w:cs="Times New Roman"/>
          <w:sz w:val="24"/>
          <w:szCs w:val="24"/>
          <w:lang w:eastAsia="en-GB"/>
        </w:rPr>
        <w:t>, which are a variation of superconducting qubits. It has a relatively low critical temperature compared to niobium (about 1.2 K), but its use in thin films allows for precise control of qubit properties, making it highly useful in quantum systems.</w:t>
      </w:r>
    </w:p>
    <w:p w14:paraId="52F8ACCE" w14:textId="77777777" w:rsidR="00F37BC5" w:rsidRPr="00004637" w:rsidRDefault="00F37BC5" w:rsidP="00F37BC5">
      <w:pPr>
        <w:spacing w:after="0" w:line="240" w:lineRule="auto"/>
        <w:jc w:val="both"/>
        <w:rPr>
          <w:rFonts w:ascii="Times New Roman" w:eastAsia="Times New Roman" w:hAnsi="Times New Roman" w:cs="Times New Roman"/>
          <w:sz w:val="24"/>
          <w:szCs w:val="24"/>
          <w:lang w:eastAsia="en-GB"/>
        </w:rPr>
      </w:pPr>
      <w:r w:rsidRPr="00004637">
        <w:rPr>
          <w:rFonts w:ascii="Times New Roman" w:eastAsia="Times New Roman" w:hAnsi="Times New Roman" w:cs="Times New Roman"/>
          <w:b/>
          <w:bCs/>
          <w:sz w:val="24"/>
          <w:szCs w:val="24"/>
          <w:lang w:eastAsia="en-GB"/>
        </w:rPr>
        <w:t>Yttrium Barium Copper Oxide (YBCO):</w:t>
      </w:r>
      <w:r w:rsidRPr="00004637">
        <w:rPr>
          <w:rFonts w:ascii="Times New Roman" w:eastAsia="Times New Roman" w:hAnsi="Times New Roman" w:cs="Times New Roman"/>
          <w:sz w:val="24"/>
          <w:szCs w:val="24"/>
          <w:lang w:eastAsia="en-GB"/>
        </w:rPr>
        <w:t xml:space="preserve"> YBCO is a high-temperature superconductor (HTS), which means it operates at significantly higher temperatures than traditional superconductors. With a critical temperature around 92 K, YBCO operates above the boiling point of liquid nitrogen, making it more cost-effective and easier to manage in certain applications. While not as commonly used as niobium or aluminum in quantum computing, it shows promise in applications that require the unique properties of HTS materials.</w:t>
      </w:r>
    </w:p>
    <w:p w14:paraId="290A30DB" w14:textId="77777777" w:rsidR="00F37BC5" w:rsidRPr="00004637" w:rsidRDefault="00F37BC5" w:rsidP="00F37BC5">
      <w:pPr>
        <w:spacing w:after="0" w:line="240" w:lineRule="auto"/>
        <w:jc w:val="both"/>
        <w:rPr>
          <w:rFonts w:ascii="Times New Roman" w:eastAsia="Times New Roman" w:hAnsi="Times New Roman" w:cs="Times New Roman"/>
          <w:sz w:val="24"/>
          <w:szCs w:val="24"/>
          <w:lang w:eastAsia="en-GB"/>
        </w:rPr>
      </w:pPr>
      <w:r w:rsidRPr="00004637">
        <w:rPr>
          <w:rFonts w:ascii="Times New Roman" w:eastAsia="Times New Roman" w:hAnsi="Times New Roman" w:cs="Times New Roman"/>
          <w:b/>
          <w:bCs/>
          <w:sz w:val="24"/>
          <w:szCs w:val="24"/>
          <w:lang w:eastAsia="en-GB"/>
        </w:rPr>
        <w:t>Lead (Pb):</w:t>
      </w:r>
      <w:r w:rsidRPr="00004637">
        <w:rPr>
          <w:rFonts w:ascii="Times New Roman" w:eastAsia="Times New Roman" w:hAnsi="Times New Roman" w:cs="Times New Roman"/>
          <w:sz w:val="24"/>
          <w:szCs w:val="24"/>
          <w:lang w:eastAsia="en-GB"/>
        </w:rPr>
        <w:t xml:space="preserve"> Lead is one of the earliest materials studied for superconductivity and is still used in some quantum computing applications, particularly in low-temperature quantum systems. It has a relatively low critical temperature of about 7.2 K but is sometimes used in systems where low-temperature stability is important.</w:t>
      </w:r>
    </w:p>
    <w:p w14:paraId="0701091E" w14:textId="77777777" w:rsidR="00F37BC5" w:rsidRPr="00004637" w:rsidRDefault="00F37BC5" w:rsidP="00F37BC5">
      <w:pPr>
        <w:spacing w:after="0" w:line="240" w:lineRule="auto"/>
        <w:jc w:val="both"/>
        <w:rPr>
          <w:rFonts w:ascii="Times New Roman" w:eastAsia="Times New Roman" w:hAnsi="Times New Roman" w:cs="Times New Roman"/>
          <w:sz w:val="24"/>
          <w:szCs w:val="24"/>
          <w:lang w:eastAsia="en-GB"/>
        </w:rPr>
      </w:pPr>
      <w:r w:rsidRPr="00004637">
        <w:rPr>
          <w:rFonts w:ascii="Times New Roman" w:eastAsia="Times New Roman" w:hAnsi="Times New Roman" w:cs="Times New Roman"/>
          <w:b/>
          <w:bCs/>
          <w:sz w:val="24"/>
          <w:szCs w:val="24"/>
          <w:lang w:eastAsia="en-GB"/>
        </w:rPr>
        <w:t>Magnesium Diboride (MgB₂):</w:t>
      </w:r>
      <w:r w:rsidRPr="00004637">
        <w:rPr>
          <w:rFonts w:ascii="Times New Roman" w:eastAsia="Times New Roman" w:hAnsi="Times New Roman" w:cs="Times New Roman"/>
          <w:sz w:val="24"/>
          <w:szCs w:val="24"/>
          <w:lang w:eastAsia="en-GB"/>
        </w:rPr>
        <w:t xml:space="preserve"> This material has attracted attention for its relatively high critical temperature of about 39 K, making it a candidate for quantum computing applications in the mid-temperature range. Although not yet widely used, it could potentially offer a bridge between low and high-temperature superconductors.</w:t>
      </w:r>
    </w:p>
    <w:p w14:paraId="4DC78948" w14:textId="77777777" w:rsidR="00F37BC5" w:rsidRDefault="00F37BC5" w:rsidP="00F37BC5">
      <w:pPr>
        <w:spacing w:after="0" w:line="240" w:lineRule="auto"/>
        <w:jc w:val="both"/>
        <w:rPr>
          <w:rFonts w:ascii="Times New Roman" w:eastAsia="Times New Roman" w:hAnsi="Times New Roman" w:cs="Times New Roman"/>
          <w:sz w:val="24"/>
          <w:szCs w:val="24"/>
          <w:lang w:eastAsia="en-GB"/>
        </w:rPr>
      </w:pPr>
      <w:r w:rsidRPr="00004637">
        <w:rPr>
          <w:rFonts w:ascii="Times New Roman" w:eastAsia="Times New Roman" w:hAnsi="Times New Roman" w:cs="Times New Roman"/>
          <w:sz w:val="24"/>
          <w:szCs w:val="24"/>
          <w:lang w:eastAsia="en-GB"/>
        </w:rPr>
        <w:t>Each of these superconducting materials has its advantages and challenges, depending on the application within quantum circuits and the required environmental conditions. The choice of material affects the coherence time, qubit fidelity, and overall efficiency of quantum computing systems, all of which are critical for advancing the field toward practical and scalable quantum computers.</w:t>
      </w:r>
    </w:p>
    <w:p w14:paraId="7AEA70A2" w14:textId="77777777" w:rsidR="00F37BC5" w:rsidRPr="00A061CF" w:rsidRDefault="00F37BC5" w:rsidP="00F37BC5">
      <w:pPr>
        <w:spacing w:after="0" w:line="240" w:lineRule="auto"/>
        <w:jc w:val="both"/>
        <w:rPr>
          <w:rFonts w:ascii="Times New Roman" w:eastAsia="Times New Roman" w:hAnsi="Times New Roman" w:cs="Times New Roman"/>
          <w:sz w:val="24"/>
          <w:szCs w:val="24"/>
          <w:lang w:eastAsia="en-GB"/>
        </w:rPr>
      </w:pPr>
      <w:r>
        <w:rPr>
          <w:rStyle w:val="Strong"/>
          <w:rFonts w:ascii="Times New Roman" w:hAnsi="Times New Roman" w:cs="Times New Roman"/>
          <w:sz w:val="24"/>
          <w:szCs w:val="24"/>
        </w:rPr>
        <w:t>2.</w:t>
      </w:r>
      <w:r w:rsidRPr="00A061CF">
        <w:rPr>
          <w:rStyle w:val="Strong"/>
          <w:rFonts w:ascii="Times New Roman" w:hAnsi="Times New Roman" w:cs="Times New Roman"/>
          <w:sz w:val="24"/>
          <w:szCs w:val="24"/>
        </w:rPr>
        <w:t>Superconducting Qubits: Mechanism and Design</w:t>
      </w:r>
      <w:r>
        <w:rPr>
          <w:rStyle w:val="Strong"/>
          <w:rFonts w:ascii="Times New Roman" w:hAnsi="Times New Roman" w:cs="Times New Roman"/>
          <w:sz w:val="24"/>
          <w:szCs w:val="24"/>
        </w:rPr>
        <w:t>:</w:t>
      </w:r>
    </w:p>
    <w:p w14:paraId="0EF0031F" w14:textId="77777777" w:rsidR="00F37BC5" w:rsidRDefault="00F37BC5" w:rsidP="00F37BC5">
      <w:pPr>
        <w:pStyle w:val="NormalWeb"/>
        <w:spacing w:before="0" w:beforeAutospacing="0" w:after="0" w:afterAutospacing="0"/>
        <w:jc w:val="both"/>
        <w:rPr>
          <w:rStyle w:val="Strong"/>
        </w:rPr>
      </w:pPr>
      <w:r w:rsidRPr="00004637">
        <w:rPr>
          <w:rStyle w:val="Strong"/>
        </w:rPr>
        <w:t>Josephson Junctions and Their Role in Qubit Formation</w:t>
      </w:r>
      <w:r>
        <w:rPr>
          <w:rStyle w:val="Strong"/>
        </w:rPr>
        <w:t>:</w:t>
      </w:r>
    </w:p>
    <w:p w14:paraId="28B470F0" w14:textId="77777777" w:rsidR="00F37BC5" w:rsidRPr="00004637" w:rsidRDefault="00F37BC5" w:rsidP="00F37BC5">
      <w:pPr>
        <w:pStyle w:val="NormalWeb"/>
        <w:spacing w:before="0" w:beforeAutospacing="0" w:after="0" w:afterAutospacing="0"/>
        <w:jc w:val="both"/>
      </w:pPr>
      <w:r w:rsidRPr="00004637">
        <w:t xml:space="preserve">A </w:t>
      </w:r>
      <w:r w:rsidRPr="00004637">
        <w:rPr>
          <w:rStyle w:val="Strong"/>
        </w:rPr>
        <w:t>Josephson junction</w:t>
      </w:r>
      <w:r w:rsidRPr="00004637">
        <w:t xml:space="preserve"> is a fundamental component in the construction of superconducting qubits. It consists of two superconducting materials separated by a thin insulating layer, through which quantum tunneling of Cooper pairs occurs. This quantum effect allows the Josephson junction to exhibit non-linear electrical properties, which are crucial for the formation and manipulation of qubits. When used in superconducting circuits, Josephson junctions enable the creation of qubits by creating a potential barrier that allows for both superposition and coherence, two critical features of quantum computation.</w:t>
      </w:r>
    </w:p>
    <w:p w14:paraId="2D5D7544" w14:textId="77777777" w:rsidR="00F37BC5" w:rsidRPr="00004637" w:rsidRDefault="00F37BC5" w:rsidP="00F37BC5">
      <w:pPr>
        <w:pStyle w:val="NormalWeb"/>
        <w:spacing w:before="0" w:beforeAutospacing="0" w:after="0" w:afterAutospacing="0"/>
        <w:jc w:val="both"/>
      </w:pPr>
      <w:r w:rsidRPr="00004637">
        <w:t>In a superconducting qubit, the Josephson junction typically forms the core element of the qubit's energy states. The junction allows for the oscillation of the qubit's energy states between two possible states, corresponding to the "0" and "1" of classical binary information, but also permitting quantum superpositions of these states. The Josephson junction is also responsible for the qubit’s ability to exhibit quantum coherence, which is essential for quantum operations such as quantum gates and entanglement.</w:t>
      </w:r>
    </w:p>
    <w:p w14:paraId="75686F84" w14:textId="77777777" w:rsidR="00F37BC5" w:rsidRDefault="00F37BC5" w:rsidP="00F37BC5">
      <w:pPr>
        <w:pStyle w:val="NormalWeb"/>
        <w:spacing w:before="0" w:beforeAutospacing="0" w:after="0" w:afterAutospacing="0"/>
        <w:jc w:val="both"/>
        <w:rPr>
          <w:rStyle w:val="Strong"/>
        </w:rPr>
      </w:pPr>
      <w:r w:rsidRPr="00004637">
        <w:rPr>
          <w:rStyle w:val="Strong"/>
        </w:rPr>
        <w:t>Types of Superconducting Qubits: Transmons, Flux Qubits, and Phase Qubits</w:t>
      </w:r>
      <w:r>
        <w:rPr>
          <w:rStyle w:val="Strong"/>
        </w:rPr>
        <w:t>:</w:t>
      </w:r>
    </w:p>
    <w:p w14:paraId="428B1589" w14:textId="77777777" w:rsidR="00F37BC5" w:rsidRPr="00004637" w:rsidRDefault="00F37BC5" w:rsidP="00F37BC5">
      <w:pPr>
        <w:pStyle w:val="NormalWeb"/>
        <w:spacing w:before="0" w:beforeAutospacing="0" w:after="0" w:afterAutospacing="0"/>
        <w:jc w:val="both"/>
      </w:pPr>
      <w:r w:rsidRPr="00004637">
        <w:t xml:space="preserve">Superconducting qubits can be classified into different types based on their design, operating principles, and the role of the Josephson junction. The most common types include </w:t>
      </w:r>
      <w:r w:rsidRPr="00004637">
        <w:rPr>
          <w:rStyle w:val="Strong"/>
        </w:rPr>
        <w:t>transmons</w:t>
      </w:r>
      <w:r w:rsidRPr="00004637">
        <w:t xml:space="preserve">, </w:t>
      </w:r>
      <w:r w:rsidRPr="00004637">
        <w:rPr>
          <w:rStyle w:val="Strong"/>
        </w:rPr>
        <w:t>flux qubits</w:t>
      </w:r>
      <w:r w:rsidRPr="00004637">
        <w:t xml:space="preserve">, and </w:t>
      </w:r>
      <w:r w:rsidRPr="00004637">
        <w:rPr>
          <w:rStyle w:val="Strong"/>
        </w:rPr>
        <w:t>phase qubits</w:t>
      </w:r>
      <w:r w:rsidRPr="00004637">
        <w:t>:</w:t>
      </w:r>
    </w:p>
    <w:p w14:paraId="6CC608E6" w14:textId="77777777" w:rsidR="00F37BC5" w:rsidRPr="00004637" w:rsidRDefault="00F37BC5" w:rsidP="00F37BC5">
      <w:pPr>
        <w:pStyle w:val="NormalWeb"/>
        <w:spacing w:before="0" w:beforeAutospacing="0" w:after="0" w:afterAutospacing="0"/>
        <w:jc w:val="both"/>
      </w:pPr>
      <w:r w:rsidRPr="00004637">
        <w:rPr>
          <w:rStyle w:val="Strong"/>
        </w:rPr>
        <w:t>Transmons</w:t>
      </w:r>
      <w:r w:rsidRPr="00A061CF">
        <w:rPr>
          <w:b/>
        </w:rPr>
        <w:t>:</w:t>
      </w:r>
      <w:r w:rsidRPr="00004637">
        <w:br/>
        <w:t xml:space="preserve">The </w:t>
      </w:r>
      <w:r w:rsidRPr="00004637">
        <w:rPr>
          <w:rStyle w:val="Strong"/>
        </w:rPr>
        <w:t>transmon qubit</w:t>
      </w:r>
      <w:r w:rsidRPr="00004637">
        <w:t xml:space="preserve"> is the most widely used type in current quantum computing systems. It is a variation of the charge qubit but with reduced sensitivity to charge noise, which is a major source of error in quantum systems. A transmon qubit consists of a single Josephson junction embedded in a superconducting circuit. The design of the transmon qubit relies on the fact that the energy levels in the Josephson junction are non-linear, which enables the qubit to be easily manipulated. By adjusting the bias voltage, the energy levels can be tuned, allowing for quantum state manipulation. Transmons are highly stable and exhibit long coherence times, making them ideal for use in large-scale quantum processors.</w:t>
      </w:r>
    </w:p>
    <w:p w14:paraId="0450617C" w14:textId="77777777" w:rsidR="00F37BC5" w:rsidRDefault="00F37BC5" w:rsidP="00F37BC5">
      <w:pPr>
        <w:pStyle w:val="NormalWeb"/>
        <w:spacing w:before="0" w:beforeAutospacing="0" w:after="0" w:afterAutospacing="0"/>
        <w:jc w:val="both"/>
      </w:pPr>
      <w:r w:rsidRPr="00004637">
        <w:rPr>
          <w:rStyle w:val="Strong"/>
        </w:rPr>
        <w:t>Flux Qubits</w:t>
      </w:r>
      <w:r w:rsidRPr="00A061CF">
        <w:rPr>
          <w:b/>
        </w:rPr>
        <w:t>:</w:t>
      </w:r>
    </w:p>
    <w:p w14:paraId="1AB88454" w14:textId="77777777" w:rsidR="00F37BC5" w:rsidRPr="00004637" w:rsidRDefault="00F37BC5" w:rsidP="00F37BC5">
      <w:pPr>
        <w:pStyle w:val="NormalWeb"/>
        <w:spacing w:before="0" w:beforeAutospacing="0" w:after="0" w:afterAutospacing="0"/>
        <w:jc w:val="both"/>
      </w:pPr>
      <w:r w:rsidRPr="00004637">
        <w:t xml:space="preserve">The </w:t>
      </w:r>
      <w:r w:rsidRPr="00004637">
        <w:rPr>
          <w:rStyle w:val="Strong"/>
        </w:rPr>
        <w:t>flux qubit</w:t>
      </w:r>
      <w:r w:rsidRPr="00004637">
        <w:t xml:space="preserve"> is based on the principle of magnetic flux and operates using a loop of superconducting material interrupted by one or more Josephson junctions. This type of qubit encodes quantum information in the direction of circulating current (clockwise or counterclockwise) around the loop. The flux qubit is highly sensitive to external magnetic fields, which can be both an advantage and a disadvantage. While flux qubits can be controlled effectively by manipulating the magnetic flux applied to the loop, they are more prone to noise from environmental fluctuations, which can negatively impact their coherence and fidelity. Nevertheless, flux qubits have been instrumental in experimental quantum computing systems due to their distinct properties.</w:t>
      </w:r>
    </w:p>
    <w:p w14:paraId="33B9396C" w14:textId="77777777" w:rsidR="00F37BC5" w:rsidRDefault="00F37BC5" w:rsidP="00F37BC5">
      <w:pPr>
        <w:pStyle w:val="NormalWeb"/>
        <w:spacing w:before="0" w:beforeAutospacing="0" w:after="0" w:afterAutospacing="0"/>
        <w:jc w:val="both"/>
      </w:pPr>
      <w:r w:rsidRPr="00004637">
        <w:rPr>
          <w:rStyle w:val="Strong"/>
        </w:rPr>
        <w:t>Phase Qubits</w:t>
      </w:r>
      <w:r w:rsidRPr="00A061CF">
        <w:rPr>
          <w:b/>
        </w:rPr>
        <w:t>:</w:t>
      </w:r>
    </w:p>
    <w:p w14:paraId="63DCB2D5" w14:textId="77777777" w:rsidR="00F37BC5" w:rsidRPr="00004637" w:rsidRDefault="00F37BC5" w:rsidP="00F37BC5">
      <w:pPr>
        <w:pStyle w:val="NormalWeb"/>
        <w:spacing w:before="0" w:beforeAutospacing="0" w:after="0" w:afterAutospacing="0"/>
        <w:jc w:val="both"/>
      </w:pPr>
      <w:r w:rsidRPr="00004637">
        <w:t xml:space="preserve">The </w:t>
      </w:r>
      <w:r w:rsidRPr="00004637">
        <w:rPr>
          <w:rStyle w:val="Strong"/>
        </w:rPr>
        <w:t>phase qubit</w:t>
      </w:r>
      <w:r w:rsidRPr="00004637">
        <w:t xml:space="preserve"> operates by encoding information in the phase difference between the superconducting wavefunctions in the two arms of a Josephson junction. A phase qubit’s energy states are determined by the phase difference between two superconducting regions, and quantum states can be manipulated through the phase shift. Phase qubits are less common than transmons but are used in systems where high precision and fast operations are required. While phase qubits offer great potential for quantum logic operations, they are typically more vulnerable to noise and dephasing, which limits their use in large-scale quantum systems.</w:t>
      </w:r>
    </w:p>
    <w:p w14:paraId="24C583FA" w14:textId="77777777" w:rsidR="00F37BC5" w:rsidRDefault="00F37BC5" w:rsidP="00F37BC5">
      <w:pPr>
        <w:pStyle w:val="NormalWeb"/>
        <w:spacing w:before="0" w:beforeAutospacing="0" w:after="0" w:afterAutospacing="0"/>
        <w:jc w:val="both"/>
        <w:rPr>
          <w:rStyle w:val="Strong"/>
        </w:rPr>
      </w:pPr>
      <w:r w:rsidRPr="00004637">
        <w:rPr>
          <w:rStyle w:val="Strong"/>
        </w:rPr>
        <w:t>Superconducting Qubit Coherence and Fidelity</w:t>
      </w:r>
      <w:r>
        <w:rPr>
          <w:rStyle w:val="Strong"/>
        </w:rPr>
        <w:t>:</w:t>
      </w:r>
    </w:p>
    <w:p w14:paraId="4864C531" w14:textId="77777777" w:rsidR="00F37BC5" w:rsidRPr="00004637" w:rsidRDefault="00F37BC5" w:rsidP="00F37BC5">
      <w:pPr>
        <w:pStyle w:val="NormalWeb"/>
        <w:spacing w:before="0" w:beforeAutospacing="0" w:after="0" w:afterAutospacing="0"/>
        <w:jc w:val="both"/>
      </w:pPr>
      <w:r w:rsidRPr="00004637">
        <w:t xml:space="preserve">Coherence refers to the ability of a qubit to maintain its quantum state over time, while </w:t>
      </w:r>
      <w:r w:rsidRPr="00004637">
        <w:rPr>
          <w:rStyle w:val="Strong"/>
        </w:rPr>
        <w:t>fidelity</w:t>
      </w:r>
      <w:r w:rsidRPr="00004637">
        <w:t xml:space="preserve"> refers to the accuracy with which quantum operations can be performed on the qubit without introducing errors. For superconducting qubits, maintaining coherence and fidelity is a critical challenge, as these quantum states are fragile and susceptible to decoherence, caused by factors like temperature fluctuations, electromagnetic noise, and imperfect qubit control.</w:t>
      </w:r>
    </w:p>
    <w:p w14:paraId="5CEDCB8E" w14:textId="77777777" w:rsidR="00F37BC5" w:rsidRPr="00004637" w:rsidRDefault="00F37BC5" w:rsidP="00F37BC5">
      <w:pPr>
        <w:pStyle w:val="NormalWeb"/>
        <w:spacing w:before="0" w:beforeAutospacing="0" w:after="0" w:afterAutospacing="0"/>
        <w:jc w:val="both"/>
      </w:pPr>
      <w:r w:rsidRPr="00004637">
        <w:rPr>
          <w:rStyle w:val="Strong"/>
        </w:rPr>
        <w:t>Coherence</w:t>
      </w:r>
      <w:r w:rsidRPr="00A061CF">
        <w:rPr>
          <w:b/>
        </w:rPr>
        <w:t>:</w:t>
      </w:r>
      <w:r w:rsidRPr="00004637">
        <w:br/>
        <w:t xml:space="preserve">Superconducting qubits are susceptible to </w:t>
      </w:r>
      <w:r w:rsidRPr="00004637">
        <w:rPr>
          <w:rStyle w:val="Strong"/>
        </w:rPr>
        <w:t>dephasing</w:t>
      </w:r>
      <w:r w:rsidRPr="00004637">
        <w:t xml:space="preserve">, which occurs when the quantum state loses its phase relationship due to interactions with the environment, leading to the loss of quantum information. To mitigate dephasing, qubit systems must be carefully isolated from external noise sources, and error correction techniques must be employed. A qubit’s coherence time is typically measured by the </w:t>
      </w:r>
      <w:r w:rsidRPr="00004637">
        <w:rPr>
          <w:rStyle w:val="Strong"/>
        </w:rPr>
        <w:t>T2 time</w:t>
      </w:r>
      <w:r w:rsidRPr="00004637">
        <w:t>, which represents how long a qubit can maintain its superposition state. Longer coherence times are essential for performing more complex quantum algorithms and increasing the computational power of quantum computers.</w:t>
      </w:r>
    </w:p>
    <w:p w14:paraId="29A6EFDD" w14:textId="77777777" w:rsidR="00F37BC5" w:rsidRPr="00004637" w:rsidRDefault="00F37BC5" w:rsidP="00F37BC5">
      <w:pPr>
        <w:pStyle w:val="NormalWeb"/>
        <w:spacing w:before="0" w:beforeAutospacing="0" w:after="0" w:afterAutospacing="0"/>
        <w:jc w:val="both"/>
      </w:pPr>
      <w:r w:rsidRPr="00004637">
        <w:t>Advances in material science, such as the use of better superconducting materials (e.g., high-purity niobium), as well as improvements in cryogenic systems (which reduce thermal noise), have helped increase the coherence times of superconducting qubits. Additionally, more sophisticated qubit design and calibration techniques have allowed for better isolation of qubits from environmental disturbances.</w:t>
      </w:r>
    </w:p>
    <w:p w14:paraId="044CACA2" w14:textId="77777777" w:rsidR="00F37BC5" w:rsidRPr="00004637" w:rsidRDefault="00F37BC5" w:rsidP="00F37BC5">
      <w:pPr>
        <w:pStyle w:val="NormalWeb"/>
        <w:spacing w:before="0" w:beforeAutospacing="0" w:after="0" w:afterAutospacing="0"/>
        <w:jc w:val="both"/>
      </w:pPr>
      <w:r w:rsidRPr="00004637">
        <w:rPr>
          <w:rStyle w:val="Strong"/>
        </w:rPr>
        <w:t>Fidelity</w:t>
      </w:r>
      <w:r w:rsidRPr="00A061CF">
        <w:rPr>
          <w:b/>
        </w:rPr>
        <w:t>:</w:t>
      </w:r>
      <w:r w:rsidRPr="00A061CF">
        <w:rPr>
          <w:b/>
        </w:rPr>
        <w:br/>
      </w:r>
      <w:r w:rsidRPr="00004637">
        <w:t>Fidelity is a measure of how closely the output of a quantum operation matches the expected outcome. High fidelity in quantum operations is essential for the successful execution of quantum algorithms. Factors that affect fidelity include the precision of control pulses used to manipulate qubits, the uniformity of the quantum circuit, and the presence of noise that can alter the quantum state. Fidelity is typically quantified by performing repeated quantum operations and comparing the results to the ideal state.</w:t>
      </w:r>
    </w:p>
    <w:p w14:paraId="0C8770F0" w14:textId="77777777" w:rsidR="00F37BC5" w:rsidRDefault="00F37BC5" w:rsidP="00F37BC5">
      <w:pPr>
        <w:pStyle w:val="NormalWeb"/>
        <w:spacing w:before="0" w:beforeAutospacing="0" w:after="0" w:afterAutospacing="0"/>
        <w:jc w:val="both"/>
      </w:pPr>
      <w:r w:rsidRPr="00004637">
        <w:t xml:space="preserve">Superconducting qubits benefit from innovations in quantum error correction, which use additional qubits and classical feedback to detect and correct errors that arise during computations. Techniques such as </w:t>
      </w:r>
      <w:r w:rsidRPr="00004637">
        <w:rPr>
          <w:rStyle w:val="Strong"/>
        </w:rPr>
        <w:t>surface codes</w:t>
      </w:r>
      <w:r w:rsidRPr="00004637">
        <w:t xml:space="preserve"> and </w:t>
      </w:r>
      <w:r w:rsidRPr="00004637">
        <w:rPr>
          <w:rStyle w:val="Strong"/>
        </w:rPr>
        <w:t>quantum error correction algorithms</w:t>
      </w:r>
      <w:r w:rsidRPr="00004637">
        <w:t xml:space="preserve"> are actively researched to improve the fidelity of quantum gates and operations. As the fidelity of operations improves, quantum computers become more reliable and capable of performing more complex tasks with fewer errors.</w:t>
      </w:r>
    </w:p>
    <w:p w14:paraId="43044F80" w14:textId="77777777" w:rsidR="00F37BC5" w:rsidRPr="00A061CF" w:rsidRDefault="00F37BC5" w:rsidP="00F37BC5">
      <w:pPr>
        <w:pStyle w:val="NormalWeb"/>
        <w:spacing w:before="0" w:beforeAutospacing="0" w:after="0" w:afterAutospacing="0"/>
        <w:jc w:val="both"/>
      </w:pPr>
      <w:r>
        <w:rPr>
          <w:rStyle w:val="Strong"/>
        </w:rPr>
        <w:t>3.</w:t>
      </w:r>
      <w:r w:rsidRPr="00A061CF">
        <w:rPr>
          <w:rStyle w:val="Strong"/>
        </w:rPr>
        <w:t>Engineering Challenges and Solutions:</w:t>
      </w:r>
    </w:p>
    <w:p w14:paraId="176AB0B4" w14:textId="77777777" w:rsidR="00F37BC5" w:rsidRDefault="00F37BC5" w:rsidP="00F37BC5">
      <w:pPr>
        <w:pStyle w:val="NormalWeb"/>
        <w:spacing w:before="0" w:beforeAutospacing="0" w:after="0" w:afterAutospacing="0"/>
        <w:jc w:val="both"/>
        <w:rPr>
          <w:rStyle w:val="Strong"/>
        </w:rPr>
      </w:pPr>
      <w:r w:rsidRPr="00004637">
        <w:rPr>
          <w:rStyle w:val="Strong"/>
        </w:rPr>
        <w:t>Issues Related to Quantum Decoherence and Thermal Noise</w:t>
      </w:r>
      <w:r>
        <w:rPr>
          <w:rStyle w:val="Strong"/>
        </w:rPr>
        <w:t>:</w:t>
      </w:r>
    </w:p>
    <w:p w14:paraId="73099CA4" w14:textId="77777777" w:rsidR="00F37BC5" w:rsidRPr="00004637" w:rsidRDefault="00F37BC5" w:rsidP="00F37BC5">
      <w:pPr>
        <w:pStyle w:val="NormalWeb"/>
        <w:spacing w:before="0" w:beforeAutospacing="0" w:after="0" w:afterAutospacing="0"/>
        <w:jc w:val="both"/>
      </w:pPr>
      <w:r w:rsidRPr="00004637">
        <w:t xml:space="preserve">One of the primary challenges in quantum computing, particularly in superconducting qubits, is </w:t>
      </w:r>
      <w:r w:rsidRPr="00004637">
        <w:rPr>
          <w:rStyle w:val="Strong"/>
        </w:rPr>
        <w:t>quantum decoherence</w:t>
      </w:r>
      <w:r w:rsidRPr="00004637">
        <w:t>. Quantum decoherence refers to the loss of a qubit's quantum mechanical properties due to its interaction with the external environment. As quantum systems are inherently sensitive to their surroundings, even small disturbances—such as electromagnetic radiation, temperature fluctuations, or vibrations—can cause the qubit to "collapse" into a classical state, losing its ability to perform quantum computations.</w:t>
      </w:r>
    </w:p>
    <w:p w14:paraId="52CB22B5" w14:textId="77777777" w:rsidR="00F37BC5" w:rsidRPr="00004637" w:rsidRDefault="00F37BC5" w:rsidP="00F37BC5">
      <w:pPr>
        <w:pStyle w:val="NormalWeb"/>
        <w:spacing w:before="0" w:beforeAutospacing="0" w:after="0" w:afterAutospacing="0"/>
        <w:jc w:val="both"/>
      </w:pPr>
      <w:r w:rsidRPr="00004637">
        <w:t>Thermal noise is a significant contributor to decoherence. Superconducting qubits require extremely low temperatures to maintain their superconducting state, typically in the millikelvin range, to ensure that the qubit's energy levels are clearly defined. However, even at these low temperatures, residual thermal energy can still cause fluctuations in the qubit’s state. These fluctuations can introduce errors in the quantum operations and significantly degrade the performance of quantum algorithms.</w:t>
      </w:r>
    </w:p>
    <w:p w14:paraId="55FF5F95" w14:textId="77777777" w:rsidR="00F37BC5" w:rsidRPr="00004637" w:rsidRDefault="00F37BC5" w:rsidP="00F37BC5">
      <w:pPr>
        <w:pStyle w:val="NormalWeb"/>
        <w:spacing w:before="0" w:beforeAutospacing="0" w:after="0" w:afterAutospacing="0"/>
        <w:jc w:val="both"/>
      </w:pPr>
      <w:r w:rsidRPr="00004637">
        <w:t xml:space="preserve">To mitigate decoherence and thermal noise, </w:t>
      </w:r>
      <w:r w:rsidRPr="00004637">
        <w:rPr>
          <w:rStyle w:val="Strong"/>
        </w:rPr>
        <w:t>shielding</w:t>
      </w:r>
      <w:r w:rsidRPr="00004637">
        <w:t xml:space="preserve"> and </w:t>
      </w:r>
      <w:r w:rsidRPr="00004637">
        <w:rPr>
          <w:rStyle w:val="Strong"/>
        </w:rPr>
        <w:t>isolation techniques</w:t>
      </w:r>
      <w:r w:rsidRPr="00004637">
        <w:t xml:space="preserve"> are employed. For instance, superconducting qubits are usually enclosed in </w:t>
      </w:r>
      <w:r w:rsidRPr="00004637">
        <w:rPr>
          <w:rStyle w:val="Strong"/>
        </w:rPr>
        <w:t>shielded enclosures</w:t>
      </w:r>
      <w:r w:rsidRPr="00004637">
        <w:t xml:space="preserve"> to protect them from electromagnetic interference. Additionally, </w:t>
      </w:r>
      <w:r w:rsidRPr="00004637">
        <w:rPr>
          <w:rStyle w:val="Strong"/>
        </w:rPr>
        <w:t>filters</w:t>
      </w:r>
      <w:r w:rsidRPr="00004637">
        <w:t xml:space="preserve"> are used to block thermal and electromagnetic noise at various stages of the quantum system, from the control electronics to the qubit itself.</w:t>
      </w:r>
    </w:p>
    <w:p w14:paraId="5C9C3C05" w14:textId="77777777" w:rsidR="00F37BC5" w:rsidRPr="00F37BC5" w:rsidRDefault="00F37BC5" w:rsidP="00F37BC5">
      <w:pPr>
        <w:pStyle w:val="NormalWeb"/>
        <w:spacing w:before="0" w:beforeAutospacing="0" w:after="0" w:afterAutospacing="0"/>
        <w:jc w:val="both"/>
        <w:rPr>
          <w:b/>
          <w:bCs/>
        </w:rPr>
      </w:pPr>
      <w:r w:rsidRPr="00004637">
        <w:rPr>
          <w:rStyle w:val="Strong"/>
        </w:rPr>
        <w:t>Cryogenic Technology for Maintaining Superconductivity</w:t>
      </w:r>
      <w:r w:rsidRPr="00F37BC5">
        <w:rPr>
          <w:b/>
          <w:bCs/>
        </w:rPr>
        <w:t>:</w:t>
      </w:r>
    </w:p>
    <w:p w14:paraId="4102AB33" w14:textId="31D1E71E" w:rsidR="00F37BC5" w:rsidRPr="00004637" w:rsidRDefault="00F37BC5" w:rsidP="00F37BC5">
      <w:pPr>
        <w:pStyle w:val="NormalWeb"/>
        <w:spacing w:before="0" w:beforeAutospacing="0" w:after="0" w:afterAutospacing="0"/>
        <w:jc w:val="both"/>
      </w:pPr>
      <w:r w:rsidRPr="00004637">
        <w:t xml:space="preserve">Cryogenic technology plays a crucial role in maintaining the superconducting state of qubits. Superconductivity is only achievable at temperatures below a material's </w:t>
      </w:r>
      <w:r w:rsidRPr="00004637">
        <w:rPr>
          <w:rStyle w:val="Strong"/>
        </w:rPr>
        <w:t>critical temperature</w:t>
      </w:r>
      <w:r w:rsidRPr="00004637">
        <w:t xml:space="preserve"> (T_c), which for superconducting qubits is typically in the range of 10 mK to 100 mK. Achieving and maintaining such low temperatures requires sophisticated cryogenic systems, such as </w:t>
      </w:r>
      <w:r w:rsidRPr="00004637">
        <w:rPr>
          <w:rStyle w:val="Strong"/>
        </w:rPr>
        <w:t>dilution refrigerators</w:t>
      </w:r>
      <w:r w:rsidRPr="00004637">
        <w:t>, that use a mixture of helium-3 and helium-4 to cool the qubit hardware to the necessary temperatures.</w:t>
      </w:r>
    </w:p>
    <w:p w14:paraId="1E6E95BA" w14:textId="77777777" w:rsidR="00F37BC5" w:rsidRPr="00004637" w:rsidRDefault="00F37BC5" w:rsidP="00F37BC5">
      <w:pPr>
        <w:pStyle w:val="NormalWeb"/>
        <w:spacing w:before="0" w:beforeAutospacing="0" w:after="0" w:afterAutospacing="0"/>
        <w:jc w:val="both"/>
      </w:pPr>
      <w:r w:rsidRPr="00004637">
        <w:t xml:space="preserve">Cryogenic systems are not only essential for ensuring the superconducting state of the qubits but also for maintaining their </w:t>
      </w:r>
      <w:r w:rsidRPr="00004637">
        <w:rPr>
          <w:rStyle w:val="Strong"/>
        </w:rPr>
        <w:t>quantum coherence</w:t>
      </w:r>
      <w:r w:rsidRPr="00004637">
        <w:t xml:space="preserve">. The quantum mechanical behavior of qubits depends on their ability to remain isolated from thermal fluctuations that might introduce noise or decoherence. In quantum computing systems, a </w:t>
      </w:r>
      <w:r w:rsidRPr="00004637">
        <w:rPr>
          <w:rStyle w:val="Strong"/>
        </w:rPr>
        <w:t>quantum chip</w:t>
      </w:r>
      <w:r w:rsidRPr="00004637">
        <w:t xml:space="preserve"> is placed inside a dilution refrigerator, which is carefully calibrated to provide a stable environment and prevent any unwanted fluctuations.</w:t>
      </w:r>
    </w:p>
    <w:p w14:paraId="1372BE04" w14:textId="77777777" w:rsidR="00F37BC5" w:rsidRPr="00004637" w:rsidRDefault="00F37BC5" w:rsidP="00F37BC5">
      <w:pPr>
        <w:pStyle w:val="NormalWeb"/>
        <w:spacing w:before="0" w:beforeAutospacing="0" w:after="0" w:afterAutospacing="0"/>
        <w:jc w:val="both"/>
      </w:pPr>
      <w:r w:rsidRPr="00004637">
        <w:t xml:space="preserve">The design and operation of cryogenic systems are technically demanding due to the complexity of cooling quantum processors to ultra-low temperatures. These systems must also be highly reliable, as even the slightest temperature variation or mechanical vibration can disrupt the fragile quantum states of the qubits. To address these challenges, continuous advancements in cryogenic engineering and materials science are being made to improve the efficiency and stability of these systems. Researchers are developing </w:t>
      </w:r>
      <w:r w:rsidRPr="00004637">
        <w:rPr>
          <w:rStyle w:val="Strong"/>
        </w:rPr>
        <w:t>improved heat-exchange materials</w:t>
      </w:r>
      <w:r w:rsidRPr="00004637">
        <w:t xml:space="preserve"> and </w:t>
      </w:r>
      <w:r w:rsidRPr="00004637">
        <w:rPr>
          <w:rStyle w:val="Strong"/>
        </w:rPr>
        <w:t>refrigeration techniques</w:t>
      </w:r>
      <w:r w:rsidRPr="00004637">
        <w:t xml:space="preserve"> to reduce the energy consumption of quantum computing systems.</w:t>
      </w:r>
    </w:p>
    <w:p w14:paraId="33F050D5" w14:textId="77777777" w:rsidR="00F37BC5" w:rsidRDefault="00F37BC5" w:rsidP="00F37BC5">
      <w:pPr>
        <w:pStyle w:val="NormalWeb"/>
        <w:spacing w:before="0" w:beforeAutospacing="0" w:after="0" w:afterAutospacing="0"/>
        <w:jc w:val="both"/>
        <w:rPr>
          <w:rStyle w:val="Strong"/>
        </w:rPr>
      </w:pPr>
      <w:r w:rsidRPr="00004637">
        <w:rPr>
          <w:rStyle w:val="Strong"/>
        </w:rPr>
        <w:t xml:space="preserve">Quantum Error Correction Techniques and Their </w:t>
      </w:r>
    </w:p>
    <w:p w14:paraId="2559C9C1" w14:textId="77777777" w:rsidR="00F37BC5" w:rsidRDefault="00F37BC5" w:rsidP="00F37BC5">
      <w:pPr>
        <w:pStyle w:val="NormalWeb"/>
        <w:spacing w:before="0" w:beforeAutospacing="0" w:after="0" w:afterAutospacing="0"/>
        <w:jc w:val="both"/>
        <w:rPr>
          <w:rStyle w:val="Strong"/>
        </w:rPr>
      </w:pPr>
      <w:r w:rsidRPr="00004637">
        <w:rPr>
          <w:rStyle w:val="Strong"/>
        </w:rPr>
        <w:t>Application in Superconducting Qubits</w:t>
      </w:r>
      <w:r>
        <w:rPr>
          <w:rStyle w:val="Strong"/>
        </w:rPr>
        <w:t>:</w:t>
      </w:r>
    </w:p>
    <w:p w14:paraId="009DCACF" w14:textId="77777777" w:rsidR="00F37BC5" w:rsidRPr="00004637" w:rsidRDefault="00F37BC5" w:rsidP="00F37BC5">
      <w:pPr>
        <w:pStyle w:val="NormalWeb"/>
        <w:spacing w:before="0" w:beforeAutospacing="0" w:after="0" w:afterAutospacing="0"/>
        <w:jc w:val="both"/>
      </w:pPr>
      <w:r w:rsidRPr="00004637">
        <w:t>Quantum error correction (QEC) is another critical aspect of scaling up superconducting quantum computers. Unlike classical systems, where errors can be corrected using bits and conventional algorithms, quantum systems require more sophisticated methods due to their inherent sensitivity to external noise and decoherence. In quantum systems, information is encoded in quantum states that can exist in superposition, and traditional error correction methods do not work effectively in this realm.</w:t>
      </w:r>
    </w:p>
    <w:p w14:paraId="407A0492" w14:textId="77777777" w:rsidR="00F37BC5" w:rsidRPr="00004637" w:rsidRDefault="00F37BC5" w:rsidP="00F37BC5">
      <w:pPr>
        <w:pStyle w:val="NormalWeb"/>
        <w:spacing w:before="0" w:beforeAutospacing="0" w:after="0" w:afterAutospacing="0"/>
        <w:jc w:val="both"/>
      </w:pPr>
      <w:r w:rsidRPr="00004637">
        <w:t xml:space="preserve">To tackle quantum errors, </w:t>
      </w:r>
      <w:r w:rsidRPr="00004637">
        <w:rPr>
          <w:rStyle w:val="Strong"/>
        </w:rPr>
        <w:t>quantum error correction codes</w:t>
      </w:r>
      <w:r w:rsidRPr="00004637">
        <w:t xml:space="preserve"> are developed to protect quantum information by spreading it across multiple physical qubits. Some of the most common error correction techniques include:</w:t>
      </w:r>
    </w:p>
    <w:p w14:paraId="240E36AC" w14:textId="77777777" w:rsidR="00F37BC5" w:rsidRDefault="00F37BC5" w:rsidP="00F37BC5">
      <w:pPr>
        <w:pStyle w:val="NormalWeb"/>
        <w:spacing w:before="0" w:beforeAutospacing="0" w:after="0" w:afterAutospacing="0"/>
        <w:jc w:val="both"/>
      </w:pPr>
      <w:r w:rsidRPr="00004637">
        <w:rPr>
          <w:rStyle w:val="Strong"/>
        </w:rPr>
        <w:t>Surface Codes</w:t>
      </w:r>
      <w:r w:rsidRPr="00A061CF">
        <w:rPr>
          <w:b/>
        </w:rPr>
        <w:t>:</w:t>
      </w:r>
    </w:p>
    <w:p w14:paraId="50543D6C" w14:textId="77777777" w:rsidR="00F37BC5" w:rsidRPr="00004637" w:rsidRDefault="00F37BC5" w:rsidP="00F37BC5">
      <w:pPr>
        <w:pStyle w:val="NormalWeb"/>
        <w:spacing w:before="0" w:beforeAutospacing="0" w:after="0" w:afterAutospacing="0"/>
        <w:jc w:val="both"/>
      </w:pPr>
      <w:r w:rsidRPr="00004637">
        <w:t>Surface codes are one of the most promising error correction schemes for superconducting qubits. In this approach, logical qubits are encoded across a 2D grid of physical qubits, allowing for the detection and correction of both bit-flip and phase-flip errors. The advantage of surface codes is that they require relatively fewer qubits for error correction and are more robust to noise. However, surface codes require a large number of qubits to encode a single logical qubit, which increases the complexity of quantum systems.</w:t>
      </w:r>
    </w:p>
    <w:p w14:paraId="4AC54960" w14:textId="77777777" w:rsidR="00F37BC5" w:rsidRDefault="00F37BC5" w:rsidP="00F37BC5">
      <w:pPr>
        <w:pStyle w:val="NormalWeb"/>
        <w:spacing w:before="0" w:beforeAutospacing="0" w:after="0" w:afterAutospacing="0"/>
        <w:jc w:val="both"/>
      </w:pPr>
      <w:r w:rsidRPr="00004637">
        <w:rPr>
          <w:rStyle w:val="Strong"/>
        </w:rPr>
        <w:t>Steane Code</w:t>
      </w:r>
      <w:r w:rsidRPr="00A061CF">
        <w:rPr>
          <w:b/>
        </w:rPr>
        <w:t>:</w:t>
      </w:r>
    </w:p>
    <w:p w14:paraId="0D9CCC5B" w14:textId="77777777" w:rsidR="00F37BC5" w:rsidRPr="00004637" w:rsidRDefault="00F37BC5" w:rsidP="00F37BC5">
      <w:pPr>
        <w:pStyle w:val="NormalWeb"/>
        <w:spacing w:before="0" w:beforeAutospacing="0" w:after="0" w:afterAutospacing="0"/>
        <w:jc w:val="both"/>
      </w:pPr>
      <w:r w:rsidRPr="00004637">
        <w:t xml:space="preserve">The Steane code is a type of </w:t>
      </w:r>
      <w:r w:rsidRPr="00004637">
        <w:rPr>
          <w:rStyle w:val="Strong"/>
        </w:rPr>
        <w:t>7-qubit code</w:t>
      </w:r>
      <w:r w:rsidRPr="00004637">
        <w:t xml:space="preserve"> that encodes a single logical qubit in seven physical qubits. This code can correct for bit-flip and phase-flip errors, which are common in superconducting qubits. Although the Steane code offers robust protection against errors, it requires a larger number of qubits and more complex operations to implement.</w:t>
      </w:r>
    </w:p>
    <w:p w14:paraId="535888CA" w14:textId="77777777" w:rsidR="00F37BC5" w:rsidRDefault="00F37BC5" w:rsidP="00F37BC5">
      <w:pPr>
        <w:pStyle w:val="NormalWeb"/>
        <w:spacing w:before="0" w:beforeAutospacing="0" w:after="0" w:afterAutospacing="0"/>
        <w:jc w:val="both"/>
      </w:pPr>
      <w:r w:rsidRPr="00004637">
        <w:rPr>
          <w:rStyle w:val="Strong"/>
        </w:rPr>
        <w:t>Quantum Repetition Codes</w:t>
      </w:r>
      <w:r w:rsidRPr="00A061CF">
        <w:rPr>
          <w:b/>
        </w:rPr>
        <w:t>:</w:t>
      </w:r>
    </w:p>
    <w:p w14:paraId="06847D09" w14:textId="77777777" w:rsidR="00F37BC5" w:rsidRPr="00004637" w:rsidRDefault="00F37BC5" w:rsidP="00F37BC5">
      <w:pPr>
        <w:pStyle w:val="NormalWeb"/>
        <w:spacing w:before="0" w:beforeAutospacing="0" w:after="0" w:afterAutospacing="0"/>
        <w:jc w:val="both"/>
      </w:pPr>
      <w:r w:rsidRPr="00004637">
        <w:t>Quantum repetition codes work by encoding quantum information into multiple copies of the qubit, which helps recover the information in case one or more of the qubits are corrupted. This technique is less efficient than other methods but can provide some basic error protection in smaller quantum systems.</w:t>
      </w:r>
    </w:p>
    <w:p w14:paraId="23BD78F8" w14:textId="77777777" w:rsidR="00F37BC5" w:rsidRPr="00004637" w:rsidRDefault="00F37BC5" w:rsidP="00F37BC5">
      <w:pPr>
        <w:pStyle w:val="NormalWeb"/>
        <w:spacing w:before="0" w:beforeAutospacing="0" w:after="0" w:afterAutospacing="0"/>
        <w:jc w:val="both"/>
      </w:pPr>
      <w:r w:rsidRPr="00004637">
        <w:t>Despite the promise of quantum error correction, implementing these techniques in superconducting qubits comes with challenges. The process of measuring and manipulating multiple qubits in a logical code introduces additional sources of noise and operational overhead. Moreover, the overhead of maintaining error correction adds significant complexity to quantum circuit design, requiring careful optimization of qubit usage and gate fidelity.</w:t>
      </w:r>
    </w:p>
    <w:p w14:paraId="36D68C80" w14:textId="77777777" w:rsidR="00F37BC5" w:rsidRDefault="00F37BC5" w:rsidP="00F37BC5">
      <w:pPr>
        <w:pStyle w:val="NormalWeb"/>
        <w:spacing w:before="0" w:beforeAutospacing="0" w:after="0" w:afterAutospacing="0"/>
        <w:jc w:val="both"/>
      </w:pPr>
      <w:r w:rsidRPr="00004637">
        <w:t>Future improvements in quantum error correction algorithms, along with better hardware designs and noise filtering techniques, will be essential for achieving the scalability required for large-scale quantum computers. The continued development of error correction schemes in conjunction with improved qubit coherence times will play a critical role in reducing the error rates and making superconducting quantum computers more practical and reliable for real-world applications.</w:t>
      </w:r>
    </w:p>
    <w:p w14:paraId="5FD8CC23" w14:textId="77777777" w:rsidR="00F37BC5" w:rsidRPr="00A061CF" w:rsidRDefault="00F37BC5" w:rsidP="00F37BC5">
      <w:pPr>
        <w:pStyle w:val="NormalWeb"/>
        <w:spacing w:before="0" w:beforeAutospacing="0" w:after="0" w:afterAutospacing="0"/>
        <w:jc w:val="both"/>
      </w:pPr>
      <w:r w:rsidRPr="00A061CF">
        <w:rPr>
          <w:rStyle w:val="Strong"/>
        </w:rPr>
        <w:t>4.Superconducting Materials in Quantum Circuits:</w:t>
      </w:r>
    </w:p>
    <w:p w14:paraId="1B1C390D" w14:textId="77777777" w:rsidR="00F37BC5" w:rsidRDefault="00F37BC5" w:rsidP="00F37BC5">
      <w:pPr>
        <w:pStyle w:val="NormalWeb"/>
        <w:spacing w:before="0" w:beforeAutospacing="0" w:after="0" w:afterAutospacing="0"/>
        <w:jc w:val="both"/>
        <w:rPr>
          <w:rStyle w:val="Strong"/>
        </w:rPr>
      </w:pPr>
      <w:r w:rsidRPr="00004637">
        <w:rPr>
          <w:rStyle w:val="Strong"/>
        </w:rPr>
        <w:t>Application of Superconducting Circuits in Quantum Gates and Algorithms</w:t>
      </w:r>
      <w:r>
        <w:rPr>
          <w:rStyle w:val="Strong"/>
        </w:rPr>
        <w:t>:</w:t>
      </w:r>
    </w:p>
    <w:p w14:paraId="24C57580" w14:textId="77777777" w:rsidR="00F37BC5" w:rsidRPr="00004637" w:rsidRDefault="00F37BC5" w:rsidP="00F37BC5">
      <w:pPr>
        <w:pStyle w:val="NormalWeb"/>
        <w:spacing w:before="0" w:beforeAutospacing="0" w:after="0" w:afterAutospacing="0"/>
        <w:jc w:val="both"/>
      </w:pPr>
      <w:r w:rsidRPr="00004637">
        <w:t xml:space="preserve">Superconducting circuits are the backbone of many quantum computing architectures, and their application in quantum gates and algorithms is fundamental to performing quantum computations. </w:t>
      </w:r>
      <w:r w:rsidRPr="00004637">
        <w:rPr>
          <w:rStyle w:val="Strong"/>
        </w:rPr>
        <w:t>Quantum gates</w:t>
      </w:r>
      <w:r w:rsidRPr="00004637">
        <w:t xml:space="preserve"> manipulate qubits, enabling the implementation of quantum algorithms that perform tasks beyond the reach of classical computing. In superconducting circuits, quantum gates are typically realized using </w:t>
      </w:r>
      <w:r w:rsidRPr="00004637">
        <w:rPr>
          <w:rStyle w:val="Strong"/>
        </w:rPr>
        <w:t>microwave pulses</w:t>
      </w:r>
      <w:r w:rsidRPr="00004637">
        <w:t xml:space="preserve"> that control the state of qubits encoded in the superconducting material. These microwave pulses modify the phase, amplitude, or superposition states of the qubits, allowing the implementation of basic quantum operations like the Pauli-X, Y, and Z gates, Hadamard gates, and controlled-NOT (CNOT) gates.</w:t>
      </w:r>
    </w:p>
    <w:p w14:paraId="463977CE" w14:textId="77777777" w:rsidR="00F37BC5" w:rsidRPr="00004637" w:rsidRDefault="00F37BC5" w:rsidP="00F37BC5">
      <w:pPr>
        <w:pStyle w:val="NormalWeb"/>
        <w:spacing w:before="0" w:beforeAutospacing="0" w:after="0" w:afterAutospacing="0"/>
        <w:jc w:val="both"/>
      </w:pPr>
      <w:r w:rsidRPr="00004637">
        <w:t xml:space="preserve">One of the significant advantages of superconducting circuits is their ability to perform </w:t>
      </w:r>
      <w:r w:rsidRPr="00004637">
        <w:rPr>
          <w:rStyle w:val="Strong"/>
        </w:rPr>
        <w:t>multi-qubit operations</w:t>
      </w:r>
      <w:r w:rsidRPr="00004637">
        <w:t xml:space="preserve"> efficiently. The </w:t>
      </w:r>
      <w:r w:rsidRPr="00004637">
        <w:rPr>
          <w:rStyle w:val="Strong"/>
        </w:rPr>
        <w:t>transmon qubit</w:t>
      </w:r>
      <w:r w:rsidRPr="00004637">
        <w:t xml:space="preserve">, a popular superconducting qubit design, can be used to form quantum gates that operate on multiple qubits simultaneously, creating entanglement between them—a necessary feature for quantum algorithms like </w:t>
      </w:r>
      <w:r w:rsidRPr="00004637">
        <w:rPr>
          <w:rStyle w:val="Strong"/>
        </w:rPr>
        <w:t>Shor's algorithm</w:t>
      </w:r>
      <w:r w:rsidRPr="00004637">
        <w:t xml:space="preserve"> for factoring large numbers or </w:t>
      </w:r>
      <w:r w:rsidRPr="00004637">
        <w:rPr>
          <w:rStyle w:val="Strong"/>
        </w:rPr>
        <w:t>Grover's algorithm</w:t>
      </w:r>
      <w:r w:rsidRPr="00004637">
        <w:t xml:space="preserve"> for searching unsorted databases. Superconducting circuits are also being explored for implementing </w:t>
      </w:r>
      <w:r w:rsidRPr="00004637">
        <w:rPr>
          <w:rStyle w:val="Strong"/>
        </w:rPr>
        <w:t>quantum Fourier transforms</w:t>
      </w:r>
      <w:r w:rsidRPr="00004637">
        <w:t xml:space="preserve">, </w:t>
      </w:r>
      <w:r w:rsidRPr="00004637">
        <w:rPr>
          <w:rStyle w:val="Strong"/>
        </w:rPr>
        <w:t>quantum phase estimation</w:t>
      </w:r>
      <w:r w:rsidRPr="00004637">
        <w:t>, and other advanced quantum algorithms that have significant potential for fields such as cryptography, machine learning, and material science.</w:t>
      </w:r>
    </w:p>
    <w:p w14:paraId="25B5FE8B" w14:textId="77777777" w:rsidR="00F37BC5" w:rsidRPr="00004637" w:rsidRDefault="00F37BC5" w:rsidP="00F37BC5">
      <w:pPr>
        <w:pStyle w:val="NormalWeb"/>
        <w:spacing w:before="0" w:beforeAutospacing="0" w:after="0" w:afterAutospacing="0"/>
        <w:jc w:val="both"/>
      </w:pPr>
      <w:r w:rsidRPr="00004637">
        <w:t xml:space="preserve">The interaction between qubits in superconducting circuits is typically achieved through </w:t>
      </w:r>
      <w:r w:rsidRPr="00004637">
        <w:rPr>
          <w:rStyle w:val="Strong"/>
        </w:rPr>
        <w:t>capacitive or inductive coupling</w:t>
      </w:r>
      <w:r w:rsidRPr="00004637">
        <w:t>, allowing qubits to influence each other’s states and facilitate complex quantum operations. The key to realizing high-fidelity quantum gates in superconducting circuits is the careful design and control of these interactions, ensuring that the gates are implemented with minimal errors and that qubit coherence is maintained throughout the operation.</w:t>
      </w:r>
    </w:p>
    <w:p w14:paraId="51F2D2C4" w14:textId="77777777" w:rsidR="00F37BC5" w:rsidRDefault="00F37BC5" w:rsidP="00F37BC5">
      <w:pPr>
        <w:pStyle w:val="NormalWeb"/>
        <w:spacing w:before="0" w:beforeAutospacing="0" w:after="0" w:afterAutospacing="0"/>
        <w:jc w:val="both"/>
        <w:rPr>
          <w:rStyle w:val="Strong"/>
        </w:rPr>
      </w:pPr>
      <w:r w:rsidRPr="00004637">
        <w:rPr>
          <w:rStyle w:val="Strong"/>
        </w:rPr>
        <w:t>Scaling Up Quantum Systems: Challenges in Increasing Qubit Counts</w:t>
      </w:r>
      <w:r>
        <w:rPr>
          <w:rStyle w:val="Strong"/>
        </w:rPr>
        <w:t>:</w:t>
      </w:r>
    </w:p>
    <w:p w14:paraId="6B8C92DA" w14:textId="77777777" w:rsidR="00F37BC5" w:rsidRPr="00004637" w:rsidRDefault="00F37BC5" w:rsidP="00F37BC5">
      <w:pPr>
        <w:pStyle w:val="NormalWeb"/>
        <w:spacing w:before="0" w:beforeAutospacing="0" w:after="0" w:afterAutospacing="0"/>
        <w:jc w:val="both"/>
      </w:pPr>
      <w:r w:rsidRPr="00004637">
        <w:t xml:space="preserve">As quantum computing systems move from small-scale prototypes to large-scale quantum processors, one of the most significant challenges is </w:t>
      </w:r>
      <w:r w:rsidRPr="00004637">
        <w:rPr>
          <w:rStyle w:val="Strong"/>
        </w:rPr>
        <w:t>scaling up the number of qubits</w:t>
      </w:r>
      <w:r w:rsidRPr="00004637">
        <w:t xml:space="preserve"> while maintaining qubit quality, coherence, and error rates within manageable levels. Superconducting qubits are often linked together in </w:t>
      </w:r>
      <w:r w:rsidRPr="00004637">
        <w:rPr>
          <w:rStyle w:val="Strong"/>
        </w:rPr>
        <w:t>quantum circuits</w:t>
      </w:r>
      <w:r w:rsidRPr="00004637">
        <w:t xml:space="preserve"> to create multi-qubit systems capable of performing more complex operations. However, as the number of qubits increases, several issues arise:</w:t>
      </w:r>
    </w:p>
    <w:p w14:paraId="0AEA9362" w14:textId="77777777" w:rsidR="00F37BC5" w:rsidRDefault="00F37BC5" w:rsidP="00F37BC5">
      <w:pPr>
        <w:pStyle w:val="NormalWeb"/>
        <w:spacing w:before="0" w:beforeAutospacing="0" w:after="0" w:afterAutospacing="0"/>
        <w:jc w:val="both"/>
      </w:pPr>
      <w:r w:rsidRPr="00004637">
        <w:rPr>
          <w:rStyle w:val="Strong"/>
        </w:rPr>
        <w:t>Crosstalk and Noise</w:t>
      </w:r>
      <w:r w:rsidRPr="00A061CF">
        <w:rPr>
          <w:b/>
        </w:rPr>
        <w:t>:</w:t>
      </w:r>
    </w:p>
    <w:p w14:paraId="6424D683" w14:textId="77777777" w:rsidR="00F37BC5" w:rsidRPr="00004637" w:rsidRDefault="00F37BC5" w:rsidP="00F37BC5">
      <w:pPr>
        <w:pStyle w:val="NormalWeb"/>
        <w:spacing w:before="0" w:beforeAutospacing="0" w:after="0" w:afterAutospacing="0"/>
        <w:jc w:val="both"/>
      </w:pPr>
      <w:r w:rsidRPr="00004637">
        <w:t xml:space="preserve">As more qubits are added to a quantum system, the potential for </w:t>
      </w:r>
      <w:r w:rsidRPr="00004637">
        <w:rPr>
          <w:rStyle w:val="Strong"/>
        </w:rPr>
        <w:t>crosstalk</w:t>
      </w:r>
      <w:r w:rsidRPr="00004637">
        <w:t>—unintended interactions between qubits—also increases. This interaction can cause qubits to become entangled in ways that do not contribute to the intended quantum algorithm, leading to errors and loss of coherence. Additionally, the noise in quantum systems becomes more difficult to control as the number of qubits grows, impacting the fidelity of operations and potentially leading to decoherence.</w:t>
      </w:r>
    </w:p>
    <w:p w14:paraId="74465D77" w14:textId="77777777" w:rsidR="00F37BC5" w:rsidRDefault="00F37BC5" w:rsidP="00F37BC5">
      <w:pPr>
        <w:pStyle w:val="NormalWeb"/>
        <w:spacing w:before="0" w:beforeAutospacing="0" w:after="0" w:afterAutospacing="0"/>
        <w:jc w:val="both"/>
      </w:pPr>
      <w:r w:rsidRPr="00004637">
        <w:rPr>
          <w:rStyle w:val="Strong"/>
        </w:rPr>
        <w:t>Error Correction Overhead</w:t>
      </w:r>
      <w:r w:rsidRPr="00A061CF">
        <w:rPr>
          <w:b/>
        </w:rPr>
        <w:t>:</w:t>
      </w:r>
    </w:p>
    <w:p w14:paraId="4A7CA46D" w14:textId="77777777" w:rsidR="00F37BC5" w:rsidRPr="00004637" w:rsidRDefault="00F37BC5" w:rsidP="00F37BC5">
      <w:pPr>
        <w:pStyle w:val="NormalWeb"/>
        <w:spacing w:before="0" w:beforeAutospacing="0" w:after="0" w:afterAutospacing="0"/>
        <w:jc w:val="both"/>
      </w:pPr>
      <w:r w:rsidRPr="00004637">
        <w:t xml:space="preserve">With increasing qubit numbers, error correction becomes more critical. As discussed earlier, </w:t>
      </w:r>
      <w:r w:rsidRPr="00004637">
        <w:rPr>
          <w:rStyle w:val="Strong"/>
        </w:rPr>
        <w:t>quantum error correction codes</w:t>
      </w:r>
      <w:r w:rsidRPr="00004637">
        <w:t xml:space="preserve"> are employed to maintain the integrity of the quantum information stored in the qubits. However, the overhead of error correction grows rapidly with the number of qubits. Each logical qubit in an error-corrected quantum system requires many physical qubits, meaning that as the system scales up, the number of qubits required for effective error correction can increase exponentially, complicating both the hardware and the algorithmic design.</w:t>
      </w:r>
    </w:p>
    <w:p w14:paraId="2ABCCFBA" w14:textId="77777777" w:rsidR="00F37BC5" w:rsidRDefault="00F37BC5" w:rsidP="00F37BC5">
      <w:pPr>
        <w:pStyle w:val="NormalWeb"/>
        <w:spacing w:before="0" w:beforeAutospacing="0" w:after="0" w:afterAutospacing="0"/>
        <w:jc w:val="both"/>
      </w:pPr>
      <w:r w:rsidRPr="00004637">
        <w:rPr>
          <w:rStyle w:val="Strong"/>
        </w:rPr>
        <w:t>Control and Connectivity</w:t>
      </w:r>
      <w:r w:rsidRPr="00A061CF">
        <w:rPr>
          <w:b/>
        </w:rPr>
        <w:t>:</w:t>
      </w:r>
    </w:p>
    <w:p w14:paraId="2879DC27" w14:textId="77777777" w:rsidR="00F37BC5" w:rsidRPr="00004637" w:rsidRDefault="00F37BC5" w:rsidP="00F37BC5">
      <w:pPr>
        <w:pStyle w:val="NormalWeb"/>
        <w:spacing w:before="0" w:beforeAutospacing="0" w:after="0" w:afterAutospacing="0"/>
        <w:jc w:val="both"/>
      </w:pPr>
      <w:r w:rsidRPr="00004637">
        <w:t xml:space="preserve">Scaling up quantum systems also requires improved </w:t>
      </w:r>
      <w:r w:rsidRPr="00004637">
        <w:rPr>
          <w:rStyle w:val="Strong"/>
        </w:rPr>
        <w:t>control electronics</w:t>
      </w:r>
      <w:r w:rsidRPr="00004637">
        <w:t xml:space="preserve"> and </w:t>
      </w:r>
      <w:r w:rsidRPr="00004637">
        <w:rPr>
          <w:rStyle w:val="Strong"/>
        </w:rPr>
        <w:t>interconnects</w:t>
      </w:r>
      <w:r w:rsidRPr="00004637">
        <w:t xml:space="preserve"> to manage the interactions between qubits. With a larger number of qubits, controlling each qubit individually while maintaining synchronization and minimizing errors becomes increasingly complex. Additionally, quantum interconnects—used to transmit information between qubits—must be designed to handle the demands of larger quantum processors without introducing additional noise or delay.</w:t>
      </w:r>
    </w:p>
    <w:p w14:paraId="65FF85E1" w14:textId="77777777" w:rsidR="00F37BC5" w:rsidRPr="00004637" w:rsidRDefault="00F37BC5" w:rsidP="00F37BC5">
      <w:pPr>
        <w:pStyle w:val="NormalWeb"/>
        <w:spacing w:before="0" w:beforeAutospacing="0" w:after="0" w:afterAutospacing="0"/>
        <w:jc w:val="both"/>
      </w:pPr>
      <w:r w:rsidRPr="00004637">
        <w:t xml:space="preserve">To overcome these challenges, researchers are exploring various techniques for scaling up superconducting quantum systems. These include the development of </w:t>
      </w:r>
      <w:r w:rsidRPr="00004637">
        <w:rPr>
          <w:rStyle w:val="Strong"/>
        </w:rPr>
        <w:t>modular quantum processors</w:t>
      </w:r>
      <w:r w:rsidRPr="00004637">
        <w:t xml:space="preserve"> where multiple smaller quantum chips are linked together to function as a single, larger system. Another approach is to use </w:t>
      </w:r>
      <w:r w:rsidRPr="00004637">
        <w:rPr>
          <w:rStyle w:val="Strong"/>
        </w:rPr>
        <w:t>quantum communication protocols</w:t>
      </w:r>
      <w:r w:rsidRPr="00004637">
        <w:t xml:space="preserve"> such as </w:t>
      </w:r>
      <w:r w:rsidRPr="00004637">
        <w:rPr>
          <w:rStyle w:val="Strong"/>
        </w:rPr>
        <w:t>quantum teleportation</w:t>
      </w:r>
      <w:r w:rsidRPr="00004637">
        <w:t xml:space="preserve"> to link distant qubits, effectively expanding the size of the quantum system without requiring all qubits to be physically located in the same area.</w:t>
      </w:r>
    </w:p>
    <w:p w14:paraId="4736AA88" w14:textId="77777777" w:rsidR="00F37BC5" w:rsidRDefault="00F37BC5" w:rsidP="00F37BC5">
      <w:pPr>
        <w:pStyle w:val="NormalWeb"/>
        <w:spacing w:before="0" w:beforeAutospacing="0" w:after="0" w:afterAutospacing="0"/>
        <w:jc w:val="both"/>
        <w:rPr>
          <w:rStyle w:val="Strong"/>
        </w:rPr>
      </w:pPr>
    </w:p>
    <w:p w14:paraId="7E97BFBB" w14:textId="77777777" w:rsidR="00F37BC5" w:rsidRDefault="00F37BC5" w:rsidP="00F37BC5">
      <w:pPr>
        <w:pStyle w:val="NormalWeb"/>
        <w:spacing w:before="0" w:beforeAutospacing="0" w:after="0" w:afterAutospacing="0"/>
        <w:jc w:val="both"/>
        <w:rPr>
          <w:rStyle w:val="Strong"/>
        </w:rPr>
      </w:pPr>
    </w:p>
    <w:p w14:paraId="7C8F8645" w14:textId="77777777" w:rsidR="00F37BC5" w:rsidRDefault="00F37BC5" w:rsidP="00F37BC5">
      <w:pPr>
        <w:pStyle w:val="NormalWeb"/>
        <w:spacing w:before="0" w:beforeAutospacing="0" w:after="0" w:afterAutospacing="0"/>
        <w:jc w:val="both"/>
        <w:rPr>
          <w:rStyle w:val="Strong"/>
        </w:rPr>
      </w:pPr>
    </w:p>
    <w:p w14:paraId="16BFEE0B" w14:textId="1EA35F66" w:rsidR="00F37BC5" w:rsidRDefault="00F37BC5" w:rsidP="00F37BC5">
      <w:pPr>
        <w:pStyle w:val="NormalWeb"/>
        <w:spacing w:before="0" w:beforeAutospacing="0" w:after="0" w:afterAutospacing="0"/>
        <w:jc w:val="both"/>
        <w:rPr>
          <w:rStyle w:val="Strong"/>
        </w:rPr>
      </w:pPr>
      <w:r w:rsidRPr="00004637">
        <w:rPr>
          <w:rStyle w:val="Strong"/>
        </w:rPr>
        <w:t xml:space="preserve">Integration of Superconducting Qubits with Quantum </w:t>
      </w:r>
    </w:p>
    <w:p w14:paraId="5C1BE5A6" w14:textId="77777777" w:rsidR="00F37BC5" w:rsidRDefault="00F37BC5" w:rsidP="00F37BC5">
      <w:pPr>
        <w:pStyle w:val="NormalWeb"/>
        <w:spacing w:before="0" w:beforeAutospacing="0" w:after="0" w:afterAutospacing="0"/>
        <w:jc w:val="both"/>
        <w:rPr>
          <w:rStyle w:val="Strong"/>
        </w:rPr>
      </w:pPr>
      <w:r w:rsidRPr="00004637">
        <w:rPr>
          <w:rStyle w:val="Strong"/>
        </w:rPr>
        <w:t>Interconnects and Control Systems</w:t>
      </w:r>
      <w:r>
        <w:rPr>
          <w:rStyle w:val="Strong"/>
        </w:rPr>
        <w:t>:</w:t>
      </w:r>
    </w:p>
    <w:p w14:paraId="35460059" w14:textId="77777777" w:rsidR="00F37BC5" w:rsidRPr="00004637" w:rsidRDefault="00F37BC5" w:rsidP="00F37BC5">
      <w:pPr>
        <w:pStyle w:val="NormalWeb"/>
        <w:spacing w:before="0" w:beforeAutospacing="0" w:after="0" w:afterAutospacing="0"/>
        <w:jc w:val="both"/>
      </w:pPr>
      <w:r w:rsidRPr="00004637">
        <w:t xml:space="preserve">The </w:t>
      </w:r>
      <w:r w:rsidRPr="00004637">
        <w:rPr>
          <w:rStyle w:val="Strong"/>
        </w:rPr>
        <w:t>integration of superconducting qubits</w:t>
      </w:r>
      <w:r w:rsidRPr="00004637">
        <w:t xml:space="preserve"> with quantum interconnects and control systems is a critical area of research aimed at improving the scalability and efficiency of quantum computers. Quantum interconnects are necessary for transmitting quantum information between qubits and other quantum processors, both within the same chip and across different quantum processors. These interconnects need to be highly efficient, capable of transmitting quantum states without introducing errors, and operate at the low temperatures required for superconducting qubits.</w:t>
      </w:r>
    </w:p>
    <w:p w14:paraId="59883783" w14:textId="77777777" w:rsidR="00F37BC5" w:rsidRDefault="00F37BC5" w:rsidP="00F37BC5">
      <w:pPr>
        <w:pStyle w:val="NormalWeb"/>
        <w:spacing w:before="0" w:beforeAutospacing="0" w:after="0" w:afterAutospacing="0"/>
        <w:jc w:val="both"/>
      </w:pPr>
      <w:r w:rsidRPr="00004637">
        <w:rPr>
          <w:rStyle w:val="Strong"/>
        </w:rPr>
        <w:t>Quantum Interconnects</w:t>
      </w:r>
      <w:r w:rsidRPr="00A061CF">
        <w:rPr>
          <w:b/>
        </w:rPr>
        <w:t>:</w:t>
      </w:r>
    </w:p>
    <w:p w14:paraId="59C68CFB" w14:textId="77777777" w:rsidR="00F37BC5" w:rsidRPr="00004637" w:rsidRDefault="00F37BC5" w:rsidP="00F37BC5">
      <w:pPr>
        <w:pStyle w:val="NormalWeb"/>
        <w:spacing w:before="0" w:beforeAutospacing="0" w:after="0" w:afterAutospacing="0"/>
        <w:jc w:val="both"/>
      </w:pPr>
      <w:r w:rsidRPr="00004637">
        <w:t xml:space="preserve">Superconducting qubits are often coupled to each other via </w:t>
      </w:r>
      <w:r w:rsidRPr="00004637">
        <w:rPr>
          <w:rStyle w:val="Strong"/>
        </w:rPr>
        <w:t>microwave cavities</w:t>
      </w:r>
      <w:r w:rsidRPr="00004637">
        <w:t xml:space="preserve"> or </w:t>
      </w:r>
      <w:r w:rsidRPr="00004637">
        <w:rPr>
          <w:rStyle w:val="Strong"/>
        </w:rPr>
        <w:t>transmission lines</w:t>
      </w:r>
      <w:r w:rsidRPr="00004637">
        <w:t xml:space="preserve">, which serve as interconnects for quantum information. These interconnects must be designed to minimize loss and distortion of quantum information as it is transmitted between qubits. One potential solution is using </w:t>
      </w:r>
      <w:r w:rsidRPr="00004637">
        <w:rPr>
          <w:rStyle w:val="Strong"/>
        </w:rPr>
        <w:t>3D superconducting circuits</w:t>
      </w:r>
      <w:r w:rsidRPr="00004637">
        <w:t xml:space="preserve">, where qubits are arranged in three-dimensional space to enhance connectivity while maintaining isolation between individual qubits. Another approach is to use </w:t>
      </w:r>
      <w:r w:rsidRPr="00004637">
        <w:rPr>
          <w:rStyle w:val="Strong"/>
        </w:rPr>
        <w:t>optical interconnects</w:t>
      </w:r>
      <w:r w:rsidRPr="00004637">
        <w:t>, where quantum information is transmitted via photons, which can carry qubit states over long distances with minimal decoherence.</w:t>
      </w:r>
    </w:p>
    <w:p w14:paraId="311B64B5" w14:textId="77777777" w:rsidR="00F37BC5" w:rsidRDefault="00F37BC5" w:rsidP="00F37BC5">
      <w:pPr>
        <w:pStyle w:val="NormalWeb"/>
        <w:spacing w:before="0" w:beforeAutospacing="0" w:after="0" w:afterAutospacing="0"/>
        <w:jc w:val="both"/>
      </w:pPr>
      <w:r w:rsidRPr="00004637">
        <w:rPr>
          <w:rStyle w:val="Strong"/>
        </w:rPr>
        <w:t>Control Systems</w:t>
      </w:r>
      <w:r w:rsidRPr="00A061CF">
        <w:rPr>
          <w:b/>
        </w:rPr>
        <w:t>:</w:t>
      </w:r>
    </w:p>
    <w:p w14:paraId="02F34056" w14:textId="77777777" w:rsidR="00F37BC5" w:rsidRPr="00004637" w:rsidRDefault="00F37BC5" w:rsidP="00F37BC5">
      <w:pPr>
        <w:pStyle w:val="NormalWeb"/>
        <w:spacing w:before="0" w:beforeAutospacing="0" w:after="0" w:afterAutospacing="0"/>
        <w:jc w:val="both"/>
      </w:pPr>
      <w:r w:rsidRPr="00004637">
        <w:t xml:space="preserve">The control systems that manage superconducting qubits play a central role in ensuring accurate and coherent quantum operations. Superconducting qubits are typically controlled using </w:t>
      </w:r>
      <w:r w:rsidRPr="00004637">
        <w:rPr>
          <w:rStyle w:val="Strong"/>
        </w:rPr>
        <w:t>microwave pulses</w:t>
      </w:r>
      <w:r w:rsidRPr="00004637">
        <w:t xml:space="preserve"> generated by precision electronics. As the qubit count increases, the complexity of controlling each qubit also rises. Advanced </w:t>
      </w:r>
      <w:r w:rsidRPr="00004637">
        <w:rPr>
          <w:rStyle w:val="Strong"/>
        </w:rPr>
        <w:t>digital-to-analog conversion</w:t>
      </w:r>
      <w:r w:rsidRPr="00004637">
        <w:t xml:space="preserve"> and </w:t>
      </w:r>
      <w:r w:rsidRPr="00004637">
        <w:rPr>
          <w:rStyle w:val="Strong"/>
        </w:rPr>
        <w:t>quantum feedback</w:t>
      </w:r>
      <w:r w:rsidRPr="00004637">
        <w:t xml:space="preserve"> systems are being developed to ensure that qubits are manipulated accurately without introducing errors. In addition, </w:t>
      </w:r>
      <w:r w:rsidRPr="00004637">
        <w:rPr>
          <w:rStyle w:val="Strong"/>
        </w:rPr>
        <w:t>cryogenic electronics</w:t>
      </w:r>
      <w:r w:rsidRPr="00004637">
        <w:t xml:space="preserve"> that operate at ultra-low temperatures are being designed to work alongside the quantum chips, ensuring minimal interference and loss of fidelity in quantum operations.</w:t>
      </w:r>
    </w:p>
    <w:p w14:paraId="48F7C8C8" w14:textId="77777777" w:rsidR="00F37BC5" w:rsidRDefault="00F37BC5" w:rsidP="00F37BC5">
      <w:pPr>
        <w:pStyle w:val="NormalWeb"/>
        <w:spacing w:before="0" w:beforeAutospacing="0" w:after="0" w:afterAutospacing="0"/>
        <w:jc w:val="both"/>
      </w:pPr>
      <w:r w:rsidRPr="00004637">
        <w:rPr>
          <w:rStyle w:val="Strong"/>
        </w:rPr>
        <w:t>Cryogenic Integration</w:t>
      </w:r>
      <w:r w:rsidRPr="00A061CF">
        <w:rPr>
          <w:b/>
        </w:rPr>
        <w:t>:</w:t>
      </w:r>
      <w:r>
        <w:t>:</w:t>
      </w:r>
    </w:p>
    <w:p w14:paraId="64DE7A92" w14:textId="77777777" w:rsidR="00F37BC5" w:rsidRPr="00004637" w:rsidRDefault="00F37BC5" w:rsidP="00F37BC5">
      <w:pPr>
        <w:pStyle w:val="NormalWeb"/>
        <w:spacing w:before="0" w:beforeAutospacing="0" w:after="0" w:afterAutospacing="0"/>
        <w:jc w:val="both"/>
      </w:pPr>
      <w:r w:rsidRPr="00004637">
        <w:t xml:space="preserve">Superconducting qubits require ultra-low temperatures to maintain their superconducting properties. Integrating qubits with cryogenic systems is a significant engineering challenge. New techniques such as </w:t>
      </w:r>
      <w:r w:rsidRPr="00004637">
        <w:rPr>
          <w:rStyle w:val="Strong"/>
        </w:rPr>
        <w:t>cryogenic control electronics</w:t>
      </w:r>
      <w:r w:rsidRPr="00004637">
        <w:t xml:space="preserve"> and </w:t>
      </w:r>
      <w:r w:rsidRPr="00004637">
        <w:rPr>
          <w:rStyle w:val="Strong"/>
        </w:rPr>
        <w:t>dilution refrigerators</w:t>
      </w:r>
      <w:r w:rsidRPr="00004637">
        <w:t xml:space="preserve"> are being developed to enable high-fidelity qubit operations at scale. These systems must provide not only low temperatures but also stable and reliable </w:t>
      </w:r>
      <w:r w:rsidRPr="00004637">
        <w:rPr>
          <w:rStyle w:val="Strong"/>
        </w:rPr>
        <w:t>power distribution</w:t>
      </w:r>
      <w:r w:rsidRPr="00004637">
        <w:t xml:space="preserve">, </w:t>
      </w:r>
      <w:r w:rsidRPr="00004637">
        <w:rPr>
          <w:rStyle w:val="Strong"/>
        </w:rPr>
        <w:t>signal transmission</w:t>
      </w:r>
      <w:r w:rsidRPr="00004637">
        <w:t xml:space="preserve">, and </w:t>
      </w:r>
      <w:r w:rsidRPr="00004637">
        <w:rPr>
          <w:rStyle w:val="Strong"/>
        </w:rPr>
        <w:t>data readout</w:t>
      </w:r>
      <w:r w:rsidRPr="00004637">
        <w:t xml:space="preserve"> to ensure that the quantum system can function without interruptions or errors.</w:t>
      </w:r>
    </w:p>
    <w:p w14:paraId="461122AF" w14:textId="77777777" w:rsidR="00F37BC5" w:rsidRPr="00004637" w:rsidRDefault="00F37BC5" w:rsidP="00F37BC5">
      <w:pPr>
        <w:spacing w:after="0"/>
        <w:jc w:val="both"/>
        <w:rPr>
          <w:rFonts w:ascii="Times New Roman" w:hAnsi="Times New Roman" w:cs="Times New Roman"/>
          <w:sz w:val="24"/>
          <w:szCs w:val="24"/>
        </w:rPr>
      </w:pPr>
    </w:p>
    <w:p w14:paraId="1A6C5FC7" w14:textId="77777777" w:rsidR="00F37BC5" w:rsidRPr="00A061CF" w:rsidRDefault="00F37BC5" w:rsidP="00F37BC5">
      <w:pPr>
        <w:spacing w:after="0"/>
        <w:jc w:val="both"/>
        <w:rPr>
          <w:rFonts w:ascii="Times New Roman" w:hAnsi="Times New Roman" w:cs="Times New Roman"/>
          <w:sz w:val="24"/>
          <w:szCs w:val="24"/>
        </w:rPr>
      </w:pPr>
      <w:r w:rsidRPr="00004637">
        <w:rPr>
          <w:rFonts w:ascii="Times New Roman" w:hAnsi="Times New Roman" w:cs="Times New Roman"/>
          <w:noProof/>
          <w:sz w:val="24"/>
          <w:szCs w:val="24"/>
        </w:rPr>
        <w:drawing>
          <wp:inline distT="0" distB="0" distL="0" distR="0" wp14:anchorId="58A51919" wp14:editId="2E53CF10">
            <wp:extent cx="5890437" cy="3143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3119" cy="3150018"/>
                    </a:xfrm>
                    <a:prstGeom prst="rect">
                      <a:avLst/>
                    </a:prstGeom>
                    <a:noFill/>
                  </pic:spPr>
                </pic:pic>
              </a:graphicData>
            </a:graphic>
          </wp:inline>
        </w:drawing>
      </w:r>
      <w:r w:rsidRPr="00004637">
        <w:rPr>
          <w:rFonts w:ascii="Times New Roman" w:eastAsia="Times New Roman" w:hAnsi="Times New Roman" w:cs="Times New Roman"/>
          <w:b/>
          <w:bCs/>
          <w:sz w:val="24"/>
          <w:szCs w:val="24"/>
          <w:lang w:eastAsia="en-GB"/>
        </w:rPr>
        <w:t>Summary</w:t>
      </w:r>
      <w:r>
        <w:rPr>
          <w:rFonts w:ascii="Times New Roman" w:eastAsia="Times New Roman" w:hAnsi="Times New Roman" w:cs="Times New Roman"/>
          <w:b/>
          <w:bCs/>
          <w:sz w:val="24"/>
          <w:szCs w:val="24"/>
          <w:lang w:eastAsia="en-GB"/>
        </w:rPr>
        <w:t>:</w:t>
      </w:r>
      <w:r w:rsidRPr="00004637">
        <w:rPr>
          <w:rFonts w:ascii="Times New Roman" w:eastAsia="Times New Roman" w:hAnsi="Times New Roman" w:cs="Times New Roman"/>
          <w:sz w:val="24"/>
          <w:szCs w:val="24"/>
          <w:lang w:eastAsia="en-GB"/>
        </w:rPr>
        <w:br/>
        <w:t>Superconducting materials play a pivotal role in the ongoing development of quantum computing technologies. By providing a near-perfect electrical environment, superconductors enable the stable operation of qubits, which are crucial for quantum computation. However, despite the advancements made in the field, challenges such as maintaining qubit coherence, managing quantum error rates, and scaling up systems remain significant. Continued research in material science and cryogenic systems, alongside innovations in quantum error correction, will be essential to realize the full potential of superconducting quantum computers. As the field progresses, superconducting materials will likely remain at the heart of quantum computing systems, enabling the next generation of computational technologies.</w:t>
      </w:r>
    </w:p>
    <w:p w14:paraId="4AA324B7" w14:textId="77777777" w:rsidR="00F37BC5" w:rsidRPr="00004637" w:rsidRDefault="00F37BC5" w:rsidP="00F37BC5">
      <w:pPr>
        <w:spacing w:after="0" w:line="240" w:lineRule="auto"/>
        <w:rPr>
          <w:rFonts w:ascii="Times New Roman" w:eastAsia="Times New Roman" w:hAnsi="Times New Roman" w:cs="Times New Roman"/>
          <w:sz w:val="24"/>
          <w:szCs w:val="24"/>
          <w:lang w:eastAsia="en-GB"/>
        </w:rPr>
      </w:pPr>
      <w:r w:rsidRPr="00004637">
        <w:rPr>
          <w:rFonts w:ascii="Times New Roman" w:eastAsia="Times New Roman" w:hAnsi="Times New Roman" w:cs="Times New Roman"/>
          <w:b/>
          <w:bCs/>
          <w:sz w:val="24"/>
          <w:szCs w:val="24"/>
          <w:lang w:eastAsia="en-GB"/>
        </w:rPr>
        <w:t>References:</w:t>
      </w:r>
    </w:p>
    <w:p w14:paraId="6FC46EFF" w14:textId="77777777" w:rsidR="00F37BC5" w:rsidRPr="00004637" w:rsidRDefault="00F37BC5" w:rsidP="00F37BC5">
      <w:pPr>
        <w:numPr>
          <w:ilvl w:val="0"/>
          <w:numId w:val="6"/>
        </w:numPr>
        <w:spacing w:before="100" w:beforeAutospacing="1" w:after="160" w:line="240" w:lineRule="auto"/>
        <w:jc w:val="both"/>
        <w:rPr>
          <w:rFonts w:ascii="Times New Roman" w:eastAsia="Times New Roman" w:hAnsi="Times New Roman" w:cs="Times New Roman"/>
          <w:sz w:val="24"/>
          <w:szCs w:val="24"/>
          <w:lang w:eastAsia="en-GB"/>
        </w:rPr>
      </w:pPr>
      <w:r w:rsidRPr="00004637">
        <w:rPr>
          <w:rFonts w:ascii="Times New Roman" w:eastAsia="Times New Roman" w:hAnsi="Times New Roman" w:cs="Times New Roman"/>
          <w:sz w:val="24"/>
          <w:szCs w:val="24"/>
          <w:lang w:eastAsia="en-GB"/>
        </w:rPr>
        <w:t xml:space="preserve">Arute, F., et al. (2019). Quantum supremacy using a programmable superconducting processor. </w:t>
      </w:r>
      <w:r w:rsidRPr="00004637">
        <w:rPr>
          <w:rFonts w:ascii="Times New Roman" w:eastAsia="Times New Roman" w:hAnsi="Times New Roman" w:cs="Times New Roman"/>
          <w:iCs/>
          <w:sz w:val="24"/>
          <w:szCs w:val="24"/>
          <w:lang w:eastAsia="en-GB"/>
        </w:rPr>
        <w:t>Nature</w:t>
      </w:r>
      <w:r w:rsidRPr="00004637">
        <w:rPr>
          <w:rFonts w:ascii="Times New Roman" w:eastAsia="Times New Roman" w:hAnsi="Times New Roman" w:cs="Times New Roman"/>
          <w:sz w:val="24"/>
          <w:szCs w:val="24"/>
          <w:lang w:eastAsia="en-GB"/>
        </w:rPr>
        <w:t>, 574(7779), 505-510.</w:t>
      </w:r>
    </w:p>
    <w:p w14:paraId="5DE329C4" w14:textId="77777777" w:rsidR="00F37BC5" w:rsidRPr="00004637" w:rsidRDefault="00F37BC5" w:rsidP="00F37BC5">
      <w:pPr>
        <w:numPr>
          <w:ilvl w:val="0"/>
          <w:numId w:val="6"/>
        </w:numPr>
        <w:spacing w:before="100" w:beforeAutospacing="1" w:after="160" w:line="240" w:lineRule="auto"/>
        <w:jc w:val="both"/>
        <w:rPr>
          <w:rFonts w:ascii="Times New Roman" w:eastAsia="Times New Roman" w:hAnsi="Times New Roman" w:cs="Times New Roman"/>
          <w:sz w:val="24"/>
          <w:szCs w:val="24"/>
          <w:lang w:eastAsia="en-GB"/>
        </w:rPr>
      </w:pPr>
      <w:r w:rsidRPr="00004637">
        <w:rPr>
          <w:rFonts w:ascii="Times New Roman" w:eastAsia="Times New Roman" w:hAnsi="Times New Roman" w:cs="Times New Roman"/>
          <w:sz w:val="24"/>
          <w:szCs w:val="24"/>
          <w:lang w:eastAsia="en-GB"/>
        </w:rPr>
        <w:t xml:space="preserve">Devoret, M. H., &amp; Schoelkopf, R. J. (2013). Superconducting circuits for quantum information: An outlook. </w:t>
      </w:r>
      <w:r w:rsidRPr="00004637">
        <w:rPr>
          <w:rFonts w:ascii="Times New Roman" w:eastAsia="Times New Roman" w:hAnsi="Times New Roman" w:cs="Times New Roman"/>
          <w:iCs/>
          <w:sz w:val="24"/>
          <w:szCs w:val="24"/>
          <w:lang w:eastAsia="en-GB"/>
        </w:rPr>
        <w:t>Science</w:t>
      </w:r>
      <w:r w:rsidRPr="00004637">
        <w:rPr>
          <w:rFonts w:ascii="Times New Roman" w:eastAsia="Times New Roman" w:hAnsi="Times New Roman" w:cs="Times New Roman"/>
          <w:sz w:val="24"/>
          <w:szCs w:val="24"/>
          <w:lang w:eastAsia="en-GB"/>
        </w:rPr>
        <w:t>, 339(6124), 1169-1174.</w:t>
      </w:r>
    </w:p>
    <w:p w14:paraId="6EC62B3A" w14:textId="77777777" w:rsidR="00F37BC5" w:rsidRPr="00004637" w:rsidRDefault="00F37BC5" w:rsidP="00F37BC5">
      <w:pPr>
        <w:numPr>
          <w:ilvl w:val="0"/>
          <w:numId w:val="6"/>
        </w:numPr>
        <w:spacing w:before="100" w:beforeAutospacing="1" w:after="160" w:line="240" w:lineRule="auto"/>
        <w:jc w:val="both"/>
        <w:rPr>
          <w:rFonts w:ascii="Times New Roman" w:eastAsia="Times New Roman" w:hAnsi="Times New Roman" w:cs="Times New Roman"/>
          <w:sz w:val="24"/>
          <w:szCs w:val="24"/>
          <w:lang w:eastAsia="en-GB"/>
        </w:rPr>
      </w:pPr>
      <w:r w:rsidRPr="00004637">
        <w:rPr>
          <w:rFonts w:ascii="Times New Roman" w:eastAsia="Times New Roman" w:hAnsi="Times New Roman" w:cs="Times New Roman"/>
          <w:sz w:val="24"/>
          <w:szCs w:val="24"/>
          <w:lang w:eastAsia="en-GB"/>
        </w:rPr>
        <w:t xml:space="preserve">Martinis, J. M., et al. (2014). Decoherence in superconducting qubits. </w:t>
      </w:r>
      <w:r w:rsidRPr="00004637">
        <w:rPr>
          <w:rFonts w:ascii="Times New Roman" w:eastAsia="Times New Roman" w:hAnsi="Times New Roman" w:cs="Times New Roman"/>
          <w:iCs/>
          <w:sz w:val="24"/>
          <w:szCs w:val="24"/>
          <w:lang w:eastAsia="en-GB"/>
        </w:rPr>
        <w:t>Quantum Information and Computation</w:t>
      </w:r>
      <w:r w:rsidRPr="00004637">
        <w:rPr>
          <w:rFonts w:ascii="Times New Roman" w:eastAsia="Times New Roman" w:hAnsi="Times New Roman" w:cs="Times New Roman"/>
          <w:sz w:val="24"/>
          <w:szCs w:val="24"/>
          <w:lang w:eastAsia="en-GB"/>
        </w:rPr>
        <w:t>, 14(5-6), 392-413.</w:t>
      </w:r>
    </w:p>
    <w:p w14:paraId="437546E8" w14:textId="77777777" w:rsidR="00F37BC5" w:rsidRPr="00004637" w:rsidRDefault="00F37BC5" w:rsidP="00F37BC5">
      <w:pPr>
        <w:numPr>
          <w:ilvl w:val="0"/>
          <w:numId w:val="6"/>
        </w:numPr>
        <w:spacing w:before="100" w:beforeAutospacing="1" w:after="160" w:line="240" w:lineRule="auto"/>
        <w:jc w:val="both"/>
        <w:rPr>
          <w:rFonts w:ascii="Times New Roman" w:eastAsia="Times New Roman" w:hAnsi="Times New Roman" w:cs="Times New Roman"/>
          <w:sz w:val="24"/>
          <w:szCs w:val="24"/>
          <w:lang w:eastAsia="en-GB"/>
        </w:rPr>
      </w:pPr>
      <w:r w:rsidRPr="00004637">
        <w:rPr>
          <w:rFonts w:ascii="Times New Roman" w:eastAsia="Times New Roman" w:hAnsi="Times New Roman" w:cs="Times New Roman"/>
          <w:sz w:val="24"/>
          <w:szCs w:val="24"/>
          <w:lang w:eastAsia="en-GB"/>
        </w:rPr>
        <w:t xml:space="preserve">You, J., et al. (2007). Superconducting quantum computing: Quantum bits and circuits. </w:t>
      </w:r>
      <w:r w:rsidRPr="00004637">
        <w:rPr>
          <w:rFonts w:ascii="Times New Roman" w:eastAsia="Times New Roman" w:hAnsi="Times New Roman" w:cs="Times New Roman"/>
          <w:iCs/>
          <w:sz w:val="24"/>
          <w:szCs w:val="24"/>
          <w:lang w:eastAsia="en-GB"/>
        </w:rPr>
        <w:t>Physical Review B</w:t>
      </w:r>
      <w:r w:rsidRPr="00004637">
        <w:rPr>
          <w:rFonts w:ascii="Times New Roman" w:eastAsia="Times New Roman" w:hAnsi="Times New Roman" w:cs="Times New Roman"/>
          <w:sz w:val="24"/>
          <w:szCs w:val="24"/>
          <w:lang w:eastAsia="en-GB"/>
        </w:rPr>
        <w:t>, 76(1), 014525.</w:t>
      </w:r>
    </w:p>
    <w:p w14:paraId="052E0F6C" w14:textId="77777777" w:rsidR="00F37BC5" w:rsidRPr="00004637" w:rsidRDefault="00F37BC5" w:rsidP="00F37BC5">
      <w:pPr>
        <w:numPr>
          <w:ilvl w:val="0"/>
          <w:numId w:val="6"/>
        </w:numPr>
        <w:spacing w:before="100" w:beforeAutospacing="1" w:after="160" w:line="240" w:lineRule="auto"/>
        <w:jc w:val="both"/>
        <w:rPr>
          <w:rFonts w:ascii="Times New Roman" w:eastAsia="Times New Roman" w:hAnsi="Times New Roman" w:cs="Times New Roman"/>
          <w:sz w:val="24"/>
          <w:szCs w:val="24"/>
          <w:lang w:eastAsia="en-GB"/>
        </w:rPr>
      </w:pPr>
      <w:r w:rsidRPr="00004637">
        <w:rPr>
          <w:rFonts w:ascii="Times New Roman" w:eastAsia="Times New Roman" w:hAnsi="Times New Roman" w:cs="Times New Roman"/>
          <w:sz w:val="24"/>
          <w:szCs w:val="24"/>
          <w:lang w:eastAsia="en-GB"/>
        </w:rPr>
        <w:t xml:space="preserve">Barends, R., et al. (2014). Superconducting quantum circuits at the surface code threshold for fault tolerance. </w:t>
      </w:r>
      <w:r w:rsidRPr="00004637">
        <w:rPr>
          <w:rFonts w:ascii="Times New Roman" w:eastAsia="Times New Roman" w:hAnsi="Times New Roman" w:cs="Times New Roman"/>
          <w:iCs/>
          <w:sz w:val="24"/>
          <w:szCs w:val="24"/>
          <w:lang w:eastAsia="en-GB"/>
        </w:rPr>
        <w:t>Nature</w:t>
      </w:r>
      <w:r w:rsidRPr="00004637">
        <w:rPr>
          <w:rFonts w:ascii="Times New Roman" w:eastAsia="Times New Roman" w:hAnsi="Times New Roman" w:cs="Times New Roman"/>
          <w:sz w:val="24"/>
          <w:szCs w:val="24"/>
          <w:lang w:eastAsia="en-GB"/>
        </w:rPr>
        <w:t>, 508(7497), 500-503.</w:t>
      </w:r>
    </w:p>
    <w:p w14:paraId="53124D3E" w14:textId="77777777" w:rsidR="00F37BC5" w:rsidRPr="00004637" w:rsidRDefault="00F37BC5" w:rsidP="00F37BC5">
      <w:pPr>
        <w:numPr>
          <w:ilvl w:val="0"/>
          <w:numId w:val="6"/>
        </w:numPr>
        <w:spacing w:before="100" w:beforeAutospacing="1" w:after="160" w:line="240" w:lineRule="auto"/>
        <w:jc w:val="both"/>
        <w:rPr>
          <w:rFonts w:ascii="Times New Roman" w:eastAsia="Times New Roman" w:hAnsi="Times New Roman" w:cs="Times New Roman"/>
          <w:sz w:val="24"/>
          <w:szCs w:val="24"/>
          <w:lang w:eastAsia="en-GB"/>
        </w:rPr>
      </w:pPr>
      <w:r w:rsidRPr="00004637">
        <w:rPr>
          <w:rFonts w:ascii="Times New Roman" w:eastAsia="Times New Roman" w:hAnsi="Times New Roman" w:cs="Times New Roman"/>
          <w:sz w:val="24"/>
          <w:szCs w:val="24"/>
          <w:lang w:eastAsia="en-GB"/>
        </w:rPr>
        <w:t xml:space="preserve">Pashkin, Y. A., et al. (2003). Quantum switching: Superconducting qubits in a circuit. </w:t>
      </w:r>
      <w:r w:rsidRPr="00004637">
        <w:rPr>
          <w:rFonts w:ascii="Times New Roman" w:eastAsia="Times New Roman" w:hAnsi="Times New Roman" w:cs="Times New Roman"/>
          <w:iCs/>
          <w:sz w:val="24"/>
          <w:szCs w:val="24"/>
          <w:lang w:eastAsia="en-GB"/>
        </w:rPr>
        <w:t>Science</w:t>
      </w:r>
      <w:r w:rsidRPr="00004637">
        <w:rPr>
          <w:rFonts w:ascii="Times New Roman" w:eastAsia="Times New Roman" w:hAnsi="Times New Roman" w:cs="Times New Roman"/>
          <w:sz w:val="24"/>
          <w:szCs w:val="24"/>
          <w:lang w:eastAsia="en-GB"/>
        </w:rPr>
        <w:t>, 299(5615), 1923-1926.</w:t>
      </w:r>
    </w:p>
    <w:p w14:paraId="002A2768" w14:textId="77777777" w:rsidR="00F37BC5" w:rsidRPr="00004637" w:rsidRDefault="00F37BC5" w:rsidP="00F37BC5">
      <w:pPr>
        <w:numPr>
          <w:ilvl w:val="0"/>
          <w:numId w:val="6"/>
        </w:numPr>
        <w:spacing w:before="100" w:beforeAutospacing="1" w:after="160" w:line="240" w:lineRule="auto"/>
        <w:jc w:val="both"/>
        <w:rPr>
          <w:rFonts w:ascii="Times New Roman" w:eastAsia="Times New Roman" w:hAnsi="Times New Roman" w:cs="Times New Roman"/>
          <w:sz w:val="24"/>
          <w:szCs w:val="24"/>
          <w:lang w:eastAsia="en-GB"/>
        </w:rPr>
      </w:pPr>
      <w:r w:rsidRPr="00004637">
        <w:rPr>
          <w:rFonts w:ascii="Times New Roman" w:eastAsia="Times New Roman" w:hAnsi="Times New Roman" w:cs="Times New Roman"/>
          <w:sz w:val="24"/>
          <w:szCs w:val="24"/>
          <w:lang w:eastAsia="en-GB"/>
        </w:rPr>
        <w:t xml:space="preserve">Chou, C. W., et al. (2018). Quantum error correction for superconducting qubits. </w:t>
      </w:r>
      <w:r w:rsidRPr="00004637">
        <w:rPr>
          <w:rFonts w:ascii="Times New Roman" w:eastAsia="Times New Roman" w:hAnsi="Times New Roman" w:cs="Times New Roman"/>
          <w:iCs/>
          <w:sz w:val="24"/>
          <w:szCs w:val="24"/>
          <w:lang w:eastAsia="en-GB"/>
        </w:rPr>
        <w:t>Nature Communications</w:t>
      </w:r>
      <w:r w:rsidRPr="00004637">
        <w:rPr>
          <w:rFonts w:ascii="Times New Roman" w:eastAsia="Times New Roman" w:hAnsi="Times New Roman" w:cs="Times New Roman"/>
          <w:sz w:val="24"/>
          <w:szCs w:val="24"/>
          <w:lang w:eastAsia="en-GB"/>
        </w:rPr>
        <w:t>, 9(1), 4175.</w:t>
      </w:r>
    </w:p>
    <w:p w14:paraId="6C367920" w14:textId="77777777" w:rsidR="00F37BC5" w:rsidRPr="00004637" w:rsidRDefault="00F37BC5" w:rsidP="00F37BC5">
      <w:pPr>
        <w:numPr>
          <w:ilvl w:val="0"/>
          <w:numId w:val="6"/>
        </w:numPr>
        <w:spacing w:before="100" w:beforeAutospacing="1" w:after="160" w:line="240" w:lineRule="auto"/>
        <w:jc w:val="both"/>
        <w:rPr>
          <w:rFonts w:ascii="Times New Roman" w:eastAsia="Times New Roman" w:hAnsi="Times New Roman" w:cs="Times New Roman"/>
          <w:sz w:val="24"/>
          <w:szCs w:val="24"/>
          <w:lang w:eastAsia="en-GB"/>
        </w:rPr>
      </w:pPr>
      <w:r w:rsidRPr="00004637">
        <w:rPr>
          <w:rFonts w:ascii="Times New Roman" w:eastAsia="Times New Roman" w:hAnsi="Times New Roman" w:cs="Times New Roman"/>
          <w:sz w:val="24"/>
          <w:szCs w:val="24"/>
          <w:lang w:eastAsia="en-GB"/>
        </w:rPr>
        <w:t xml:space="preserve">Ladd, T. D., et al. (2010). Quantum computers. </w:t>
      </w:r>
      <w:r w:rsidRPr="00004637">
        <w:rPr>
          <w:rFonts w:ascii="Times New Roman" w:eastAsia="Times New Roman" w:hAnsi="Times New Roman" w:cs="Times New Roman"/>
          <w:iCs/>
          <w:sz w:val="24"/>
          <w:szCs w:val="24"/>
          <w:lang w:eastAsia="en-GB"/>
        </w:rPr>
        <w:t>Nature</w:t>
      </w:r>
      <w:r w:rsidRPr="00004637">
        <w:rPr>
          <w:rFonts w:ascii="Times New Roman" w:eastAsia="Times New Roman" w:hAnsi="Times New Roman" w:cs="Times New Roman"/>
          <w:sz w:val="24"/>
          <w:szCs w:val="24"/>
          <w:lang w:eastAsia="en-GB"/>
        </w:rPr>
        <w:t>, 464(7285), 45-53.</w:t>
      </w:r>
    </w:p>
    <w:p w14:paraId="00D1B13F" w14:textId="77777777" w:rsidR="00F37BC5" w:rsidRPr="00004637" w:rsidRDefault="00F37BC5" w:rsidP="00F37BC5">
      <w:pPr>
        <w:numPr>
          <w:ilvl w:val="0"/>
          <w:numId w:val="6"/>
        </w:numPr>
        <w:spacing w:before="100" w:beforeAutospacing="1" w:after="160" w:line="240" w:lineRule="auto"/>
        <w:jc w:val="both"/>
        <w:rPr>
          <w:rFonts w:ascii="Times New Roman" w:eastAsia="Times New Roman" w:hAnsi="Times New Roman" w:cs="Times New Roman"/>
          <w:sz w:val="24"/>
          <w:szCs w:val="24"/>
          <w:lang w:eastAsia="en-GB"/>
        </w:rPr>
      </w:pPr>
      <w:r w:rsidRPr="00004637">
        <w:rPr>
          <w:rFonts w:ascii="Times New Roman" w:eastAsia="Times New Roman" w:hAnsi="Times New Roman" w:cs="Times New Roman"/>
          <w:sz w:val="24"/>
          <w:szCs w:val="24"/>
          <w:lang w:eastAsia="en-GB"/>
        </w:rPr>
        <w:t xml:space="preserve">Makhlin, Y., et al. (2001). Quantum-state engineering with Josephson-junction devices. </w:t>
      </w:r>
      <w:r w:rsidRPr="00004637">
        <w:rPr>
          <w:rFonts w:ascii="Times New Roman" w:eastAsia="Times New Roman" w:hAnsi="Times New Roman" w:cs="Times New Roman"/>
          <w:iCs/>
          <w:sz w:val="24"/>
          <w:szCs w:val="24"/>
          <w:lang w:eastAsia="en-GB"/>
        </w:rPr>
        <w:t>Nature</w:t>
      </w:r>
      <w:r w:rsidRPr="00004637">
        <w:rPr>
          <w:rFonts w:ascii="Times New Roman" w:eastAsia="Times New Roman" w:hAnsi="Times New Roman" w:cs="Times New Roman"/>
          <w:sz w:val="24"/>
          <w:szCs w:val="24"/>
          <w:lang w:eastAsia="en-GB"/>
        </w:rPr>
        <w:t>, 413(6852), 41-45.</w:t>
      </w:r>
    </w:p>
    <w:p w14:paraId="0789800D" w14:textId="77777777" w:rsidR="00F37BC5" w:rsidRPr="00004637" w:rsidRDefault="00F37BC5" w:rsidP="00F37BC5">
      <w:pPr>
        <w:numPr>
          <w:ilvl w:val="0"/>
          <w:numId w:val="6"/>
        </w:numPr>
        <w:spacing w:before="100" w:beforeAutospacing="1" w:after="160" w:line="240" w:lineRule="auto"/>
        <w:jc w:val="both"/>
        <w:rPr>
          <w:rFonts w:ascii="Times New Roman" w:eastAsia="Times New Roman" w:hAnsi="Times New Roman" w:cs="Times New Roman"/>
          <w:sz w:val="24"/>
          <w:szCs w:val="24"/>
          <w:lang w:eastAsia="en-GB"/>
        </w:rPr>
      </w:pPr>
      <w:r w:rsidRPr="00004637">
        <w:rPr>
          <w:rFonts w:ascii="Times New Roman" w:eastAsia="Times New Roman" w:hAnsi="Times New Roman" w:cs="Times New Roman"/>
          <w:sz w:val="24"/>
          <w:szCs w:val="24"/>
          <w:lang w:eastAsia="en-GB"/>
        </w:rPr>
        <w:t xml:space="preserve">Krantz, P., et al. (2019). A quantum engineer’s guide to superconducting qubits. </w:t>
      </w:r>
      <w:r w:rsidRPr="00004637">
        <w:rPr>
          <w:rFonts w:ascii="Times New Roman" w:eastAsia="Times New Roman" w:hAnsi="Times New Roman" w:cs="Times New Roman"/>
          <w:iCs/>
          <w:sz w:val="24"/>
          <w:szCs w:val="24"/>
          <w:lang w:eastAsia="en-GB"/>
        </w:rPr>
        <w:t>Applied Physics Reviews</w:t>
      </w:r>
      <w:r w:rsidRPr="00004637">
        <w:rPr>
          <w:rFonts w:ascii="Times New Roman" w:eastAsia="Times New Roman" w:hAnsi="Times New Roman" w:cs="Times New Roman"/>
          <w:sz w:val="24"/>
          <w:szCs w:val="24"/>
          <w:lang w:eastAsia="en-GB"/>
        </w:rPr>
        <w:t>, 6(2), 021318.</w:t>
      </w:r>
    </w:p>
    <w:p w14:paraId="4102351C" w14:textId="77777777" w:rsidR="00F37BC5" w:rsidRPr="00004637" w:rsidRDefault="00F37BC5" w:rsidP="00F37BC5">
      <w:pPr>
        <w:numPr>
          <w:ilvl w:val="0"/>
          <w:numId w:val="6"/>
        </w:numPr>
        <w:spacing w:before="100" w:beforeAutospacing="1" w:after="160" w:line="240" w:lineRule="auto"/>
        <w:jc w:val="both"/>
        <w:rPr>
          <w:rFonts w:ascii="Times New Roman" w:eastAsia="Times New Roman" w:hAnsi="Times New Roman" w:cs="Times New Roman"/>
          <w:sz w:val="24"/>
          <w:szCs w:val="24"/>
          <w:lang w:eastAsia="en-GB"/>
        </w:rPr>
      </w:pPr>
      <w:r w:rsidRPr="00004637">
        <w:rPr>
          <w:rFonts w:ascii="Times New Roman" w:eastAsia="Times New Roman" w:hAnsi="Times New Roman" w:cs="Times New Roman"/>
          <w:sz w:val="24"/>
          <w:szCs w:val="24"/>
          <w:lang w:eastAsia="en-GB"/>
        </w:rPr>
        <w:t xml:space="preserve">Niskanen, A. O., et al. (2006). Superconducting flux qubits. </w:t>
      </w:r>
      <w:r w:rsidRPr="00004637">
        <w:rPr>
          <w:rFonts w:ascii="Times New Roman" w:eastAsia="Times New Roman" w:hAnsi="Times New Roman" w:cs="Times New Roman"/>
          <w:iCs/>
          <w:sz w:val="24"/>
          <w:szCs w:val="24"/>
          <w:lang w:eastAsia="en-GB"/>
        </w:rPr>
        <w:t>New Journal of Physics</w:t>
      </w:r>
      <w:r w:rsidRPr="00004637">
        <w:rPr>
          <w:rFonts w:ascii="Times New Roman" w:eastAsia="Times New Roman" w:hAnsi="Times New Roman" w:cs="Times New Roman"/>
          <w:sz w:val="24"/>
          <w:szCs w:val="24"/>
          <w:lang w:eastAsia="en-GB"/>
        </w:rPr>
        <w:t>, 8(9), 167.</w:t>
      </w:r>
    </w:p>
    <w:p w14:paraId="0CBC55F8" w14:textId="77777777" w:rsidR="00F37BC5" w:rsidRPr="00004637" w:rsidRDefault="00F37BC5" w:rsidP="00F37BC5">
      <w:pPr>
        <w:numPr>
          <w:ilvl w:val="0"/>
          <w:numId w:val="6"/>
        </w:numPr>
        <w:spacing w:before="100" w:beforeAutospacing="1" w:after="160" w:line="240" w:lineRule="auto"/>
        <w:jc w:val="both"/>
        <w:rPr>
          <w:rFonts w:ascii="Times New Roman" w:eastAsia="Times New Roman" w:hAnsi="Times New Roman" w:cs="Times New Roman"/>
          <w:sz w:val="24"/>
          <w:szCs w:val="24"/>
          <w:lang w:eastAsia="en-GB"/>
        </w:rPr>
      </w:pPr>
      <w:r w:rsidRPr="00004637">
        <w:rPr>
          <w:rFonts w:ascii="Times New Roman" w:eastAsia="Times New Roman" w:hAnsi="Times New Roman" w:cs="Times New Roman"/>
          <w:sz w:val="24"/>
          <w:szCs w:val="24"/>
          <w:lang w:eastAsia="en-GB"/>
        </w:rPr>
        <w:t xml:space="preserve">Schoelkopf, R. J., et al. (2008). A quantum computing approach based on superconducting qubits. </w:t>
      </w:r>
      <w:r w:rsidRPr="00004637">
        <w:rPr>
          <w:rFonts w:ascii="Times New Roman" w:eastAsia="Times New Roman" w:hAnsi="Times New Roman" w:cs="Times New Roman"/>
          <w:iCs/>
          <w:sz w:val="24"/>
          <w:szCs w:val="24"/>
          <w:lang w:eastAsia="en-GB"/>
        </w:rPr>
        <w:t>Science</w:t>
      </w:r>
      <w:r w:rsidRPr="00004637">
        <w:rPr>
          <w:rFonts w:ascii="Times New Roman" w:eastAsia="Times New Roman" w:hAnsi="Times New Roman" w:cs="Times New Roman"/>
          <w:sz w:val="24"/>
          <w:szCs w:val="24"/>
          <w:lang w:eastAsia="en-GB"/>
        </w:rPr>
        <w:t>, 303(5656), 823-825.</w:t>
      </w:r>
    </w:p>
    <w:p w14:paraId="303ABE59" w14:textId="77777777" w:rsidR="00F37BC5" w:rsidRPr="00004637" w:rsidRDefault="00F37BC5" w:rsidP="00F37BC5">
      <w:pPr>
        <w:jc w:val="both"/>
        <w:rPr>
          <w:rFonts w:ascii="Times New Roman" w:hAnsi="Times New Roman" w:cs="Times New Roman"/>
          <w:sz w:val="24"/>
          <w:szCs w:val="24"/>
        </w:rPr>
      </w:pPr>
    </w:p>
    <w:p w14:paraId="3257FC8C" w14:textId="77777777" w:rsidR="00FC67A2" w:rsidRPr="00BA5392" w:rsidRDefault="00FC67A2" w:rsidP="00F37BC5">
      <w:pPr>
        <w:spacing w:after="0" w:line="240" w:lineRule="auto"/>
        <w:jc w:val="center"/>
        <w:rPr>
          <w:rFonts w:asciiTheme="majorBidi" w:hAnsiTheme="majorBidi" w:cstheme="majorBidi"/>
          <w:sz w:val="24"/>
          <w:szCs w:val="24"/>
        </w:rPr>
      </w:pPr>
    </w:p>
    <w:sectPr w:rsidR="00FC67A2" w:rsidRPr="00BA5392" w:rsidSect="00F37BC5">
      <w:headerReference w:type="default" r:id="rId10"/>
      <w:footerReference w:type="default" r:id="rId11"/>
      <w:pgSz w:w="12240" w:h="15840"/>
      <w:pgMar w:top="0" w:right="1440" w:bottom="1440" w:left="1440" w:header="720" w:footer="720" w:gutter="0"/>
      <w:pgNumType w:start="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AB05A" w14:textId="77777777" w:rsidR="003174EB" w:rsidRDefault="003174EB" w:rsidP="00B603AD">
      <w:pPr>
        <w:spacing w:after="0" w:line="240" w:lineRule="auto"/>
      </w:pPr>
      <w:r>
        <w:separator/>
      </w:r>
    </w:p>
  </w:endnote>
  <w:endnote w:type="continuationSeparator" w:id="0">
    <w:p w14:paraId="615F47F5" w14:textId="77777777" w:rsidR="003174EB" w:rsidRDefault="003174EB" w:rsidP="00B60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112951"/>
      <w:docPartObj>
        <w:docPartGallery w:val="Page Numbers (Bottom of Page)"/>
        <w:docPartUnique/>
      </w:docPartObj>
    </w:sdtPr>
    <w:sdtEndPr>
      <w:rPr>
        <w:color w:val="7F7F7F" w:themeColor="background1" w:themeShade="7F"/>
        <w:spacing w:val="60"/>
      </w:rPr>
    </w:sdtEndPr>
    <w:sdtContent>
      <w:p w14:paraId="709D5B11" w14:textId="77777777" w:rsidR="00B603AD" w:rsidRDefault="00B603A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FBB857F" w14:textId="77777777" w:rsidR="00B603AD" w:rsidRDefault="00B60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F342B" w14:textId="77777777" w:rsidR="003174EB" w:rsidRDefault="003174EB" w:rsidP="00B603AD">
      <w:pPr>
        <w:spacing w:after="0" w:line="240" w:lineRule="auto"/>
      </w:pPr>
      <w:r>
        <w:separator/>
      </w:r>
    </w:p>
  </w:footnote>
  <w:footnote w:type="continuationSeparator" w:id="0">
    <w:p w14:paraId="3607AD68" w14:textId="77777777" w:rsidR="003174EB" w:rsidRDefault="003174EB" w:rsidP="00B60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B3866" w14:textId="77777777" w:rsidR="00B603AD" w:rsidRDefault="00B603AD">
    <w:pPr>
      <w:pStyle w:val="Header"/>
    </w:pPr>
  </w:p>
  <w:p w14:paraId="7CBF7558" w14:textId="77777777" w:rsidR="00B603AD" w:rsidRDefault="00B603AD">
    <w:pPr>
      <w:pStyle w:val="Header"/>
    </w:pPr>
  </w:p>
  <w:p w14:paraId="5805BE6F" w14:textId="77777777" w:rsidR="00B603AD" w:rsidRDefault="00B603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5387"/>
    <w:multiLevelType w:val="hybridMultilevel"/>
    <w:tmpl w:val="45E25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371D71"/>
    <w:multiLevelType w:val="hybridMultilevel"/>
    <w:tmpl w:val="D9D2C718"/>
    <w:lvl w:ilvl="0" w:tplc="57CC9C3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731292"/>
    <w:multiLevelType w:val="multilevel"/>
    <w:tmpl w:val="2D06C428"/>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57117922"/>
    <w:multiLevelType w:val="multilevel"/>
    <w:tmpl w:val="B52E500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3B0CF2"/>
    <w:multiLevelType w:val="multilevel"/>
    <w:tmpl w:val="C5B64D4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BF960B0"/>
    <w:multiLevelType w:val="multilevel"/>
    <w:tmpl w:val="CA523E4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48153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5212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598264">
    <w:abstractNumId w:val="0"/>
  </w:num>
  <w:num w:numId="4" w16cid:durableId="341710411">
    <w:abstractNumId w:val="1"/>
  </w:num>
  <w:num w:numId="5" w16cid:durableId="49041840">
    <w:abstractNumId w:val="5"/>
  </w:num>
  <w:num w:numId="6" w16cid:durableId="20388507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29B"/>
    <w:rsid w:val="000444D3"/>
    <w:rsid w:val="00070BAB"/>
    <w:rsid w:val="00076165"/>
    <w:rsid w:val="00136C94"/>
    <w:rsid w:val="001507A6"/>
    <w:rsid w:val="001B6DD6"/>
    <w:rsid w:val="001E5678"/>
    <w:rsid w:val="001E6DD6"/>
    <w:rsid w:val="00205269"/>
    <w:rsid w:val="00212214"/>
    <w:rsid w:val="00254B9B"/>
    <w:rsid w:val="00287C14"/>
    <w:rsid w:val="002D6152"/>
    <w:rsid w:val="003174EB"/>
    <w:rsid w:val="003842B2"/>
    <w:rsid w:val="003B0F77"/>
    <w:rsid w:val="00452ED3"/>
    <w:rsid w:val="004540C8"/>
    <w:rsid w:val="004A67F3"/>
    <w:rsid w:val="004B77BB"/>
    <w:rsid w:val="004F5A8C"/>
    <w:rsid w:val="0054008B"/>
    <w:rsid w:val="00576BC0"/>
    <w:rsid w:val="00581D6F"/>
    <w:rsid w:val="00643E2A"/>
    <w:rsid w:val="006F1BDA"/>
    <w:rsid w:val="007225CB"/>
    <w:rsid w:val="007F735D"/>
    <w:rsid w:val="008066C1"/>
    <w:rsid w:val="00841C9A"/>
    <w:rsid w:val="008474A3"/>
    <w:rsid w:val="00882DFB"/>
    <w:rsid w:val="008F3145"/>
    <w:rsid w:val="00910114"/>
    <w:rsid w:val="00921856"/>
    <w:rsid w:val="00983F96"/>
    <w:rsid w:val="00991030"/>
    <w:rsid w:val="009D7F43"/>
    <w:rsid w:val="00AF6905"/>
    <w:rsid w:val="00B04F10"/>
    <w:rsid w:val="00B603AD"/>
    <w:rsid w:val="00B86203"/>
    <w:rsid w:val="00BA5392"/>
    <w:rsid w:val="00BF6548"/>
    <w:rsid w:val="00BF7C89"/>
    <w:rsid w:val="00CC1193"/>
    <w:rsid w:val="00D04885"/>
    <w:rsid w:val="00D62862"/>
    <w:rsid w:val="00E23C61"/>
    <w:rsid w:val="00E947EF"/>
    <w:rsid w:val="00EA4C7A"/>
    <w:rsid w:val="00EB4A77"/>
    <w:rsid w:val="00F2529B"/>
    <w:rsid w:val="00F350D7"/>
    <w:rsid w:val="00F37BC5"/>
    <w:rsid w:val="00F75BFD"/>
    <w:rsid w:val="00FC67A2"/>
    <w:rsid w:val="00FE2F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8D858"/>
  <w15:chartTrackingRefBased/>
  <w15:docId w15:val="{F9CD85BB-A89B-4C2E-8F33-A2DE3C095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4C7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C67A2"/>
    <w:pPr>
      <w:keepNext/>
      <w:keepLines/>
      <w:spacing w:before="80" w:after="0" w:line="240" w:lineRule="auto"/>
      <w:outlineLvl w:val="2"/>
    </w:pPr>
    <w:rPr>
      <w:rFonts w:asciiTheme="majorHAnsi" w:eastAsiaTheme="majorEastAsia" w:hAnsiTheme="majorHAnsi" w:cstheme="majorBidi"/>
      <w:cap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5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F2529B"/>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Heading3Char">
    <w:name w:val="Heading 3 Char"/>
    <w:basedOn w:val="DefaultParagraphFont"/>
    <w:link w:val="Heading3"/>
    <w:uiPriority w:val="9"/>
    <w:semiHidden/>
    <w:rsid w:val="00FC67A2"/>
    <w:rPr>
      <w:rFonts w:asciiTheme="majorHAnsi" w:eastAsiaTheme="majorEastAsia" w:hAnsiTheme="majorHAnsi" w:cstheme="majorBidi"/>
      <w:caps/>
      <w:sz w:val="28"/>
      <w:szCs w:val="28"/>
      <w:lang w:val="en-GB"/>
    </w:rPr>
  </w:style>
  <w:style w:type="character" w:styleId="Hyperlink">
    <w:name w:val="Hyperlink"/>
    <w:basedOn w:val="DefaultParagraphFont"/>
    <w:uiPriority w:val="99"/>
    <w:unhideWhenUsed/>
    <w:rsid w:val="00FC67A2"/>
    <w:rPr>
      <w:color w:val="0000FF" w:themeColor="hyperlink"/>
      <w:u w:val="single"/>
    </w:rPr>
  </w:style>
  <w:style w:type="paragraph" w:styleId="Title">
    <w:name w:val="Title"/>
    <w:basedOn w:val="Normal"/>
    <w:next w:val="Normal"/>
    <w:link w:val="TitleChar"/>
    <w:uiPriority w:val="10"/>
    <w:qFormat/>
    <w:rsid w:val="00FC67A2"/>
    <w:pPr>
      <w:spacing w:after="0" w:line="240" w:lineRule="auto"/>
      <w:contextualSpacing/>
    </w:pPr>
    <w:rPr>
      <w:rFonts w:asciiTheme="majorHAnsi" w:eastAsiaTheme="majorEastAsia" w:hAnsiTheme="majorHAnsi" w:cstheme="majorBidi"/>
      <w:caps/>
      <w:spacing w:val="40"/>
      <w:sz w:val="76"/>
      <w:szCs w:val="76"/>
      <w:lang w:val="en-GB"/>
    </w:rPr>
  </w:style>
  <w:style w:type="character" w:customStyle="1" w:styleId="TitleChar">
    <w:name w:val="Title Char"/>
    <w:basedOn w:val="DefaultParagraphFont"/>
    <w:link w:val="Title"/>
    <w:uiPriority w:val="10"/>
    <w:rsid w:val="00FC67A2"/>
    <w:rPr>
      <w:rFonts w:asciiTheme="majorHAnsi" w:eastAsiaTheme="majorEastAsia" w:hAnsiTheme="majorHAnsi" w:cstheme="majorBidi"/>
      <w:caps/>
      <w:spacing w:val="40"/>
      <w:sz w:val="76"/>
      <w:szCs w:val="76"/>
      <w:lang w:val="en-GB"/>
    </w:rPr>
  </w:style>
  <w:style w:type="character" w:customStyle="1" w:styleId="Heading1Char">
    <w:name w:val="Heading 1 Char"/>
    <w:basedOn w:val="DefaultParagraphFont"/>
    <w:link w:val="Heading1"/>
    <w:uiPriority w:val="9"/>
    <w:rsid w:val="00EA4C7A"/>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EA4C7A"/>
    <w:pPr>
      <w:spacing w:after="160" w:line="278" w:lineRule="auto"/>
      <w:ind w:left="720"/>
      <w:contextualSpacing/>
    </w:pPr>
    <w:rPr>
      <w:kern w:val="2"/>
      <w:sz w:val="24"/>
      <w:szCs w:val="24"/>
      <w14:ligatures w14:val="standardContextual"/>
    </w:rPr>
  </w:style>
  <w:style w:type="table" w:styleId="PlainTable4">
    <w:name w:val="Plain Table 4"/>
    <w:basedOn w:val="TableNormal"/>
    <w:uiPriority w:val="44"/>
    <w:rsid w:val="00EA4C7A"/>
    <w:pPr>
      <w:spacing w:after="0" w:line="240" w:lineRule="auto"/>
    </w:pPr>
    <w:rPr>
      <w:kern w:val="2"/>
      <w:sz w:val="24"/>
      <w:szCs w:val="24"/>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B603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03AD"/>
  </w:style>
  <w:style w:type="paragraph" w:styleId="Footer">
    <w:name w:val="footer"/>
    <w:basedOn w:val="Normal"/>
    <w:link w:val="FooterChar"/>
    <w:uiPriority w:val="99"/>
    <w:unhideWhenUsed/>
    <w:rsid w:val="00B603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3AD"/>
  </w:style>
  <w:style w:type="paragraph" w:styleId="NormalWeb">
    <w:name w:val="Normal (Web)"/>
    <w:basedOn w:val="Normal"/>
    <w:uiPriority w:val="99"/>
    <w:unhideWhenUsed/>
    <w:rsid w:val="00F37BC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F37B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7148">
      <w:bodyDiv w:val="1"/>
      <w:marLeft w:val="0"/>
      <w:marRight w:val="0"/>
      <w:marTop w:val="0"/>
      <w:marBottom w:val="0"/>
      <w:divBdr>
        <w:top w:val="none" w:sz="0" w:space="0" w:color="auto"/>
        <w:left w:val="none" w:sz="0" w:space="0" w:color="auto"/>
        <w:bottom w:val="none" w:sz="0" w:space="0" w:color="auto"/>
        <w:right w:val="none" w:sz="0" w:space="0" w:color="auto"/>
      </w:divBdr>
    </w:div>
    <w:div w:id="489757372">
      <w:bodyDiv w:val="1"/>
      <w:marLeft w:val="0"/>
      <w:marRight w:val="0"/>
      <w:marTop w:val="0"/>
      <w:marBottom w:val="0"/>
      <w:divBdr>
        <w:top w:val="none" w:sz="0" w:space="0" w:color="auto"/>
        <w:left w:val="none" w:sz="0" w:space="0" w:color="auto"/>
        <w:bottom w:val="none" w:sz="0" w:space="0" w:color="auto"/>
        <w:right w:val="none" w:sz="0" w:space="0" w:color="auto"/>
      </w:divBdr>
    </w:div>
    <w:div w:id="1175533552">
      <w:bodyDiv w:val="1"/>
      <w:marLeft w:val="0"/>
      <w:marRight w:val="0"/>
      <w:marTop w:val="0"/>
      <w:marBottom w:val="0"/>
      <w:divBdr>
        <w:top w:val="none" w:sz="0" w:space="0" w:color="auto"/>
        <w:left w:val="none" w:sz="0" w:space="0" w:color="auto"/>
        <w:bottom w:val="none" w:sz="0" w:space="0" w:color="auto"/>
        <w:right w:val="none" w:sz="0" w:space="0" w:color="auto"/>
      </w:divBdr>
    </w:div>
    <w:div w:id="1576863119">
      <w:bodyDiv w:val="1"/>
      <w:marLeft w:val="0"/>
      <w:marRight w:val="0"/>
      <w:marTop w:val="0"/>
      <w:marBottom w:val="0"/>
      <w:divBdr>
        <w:top w:val="none" w:sz="0" w:space="0" w:color="auto"/>
        <w:left w:val="none" w:sz="0" w:space="0" w:color="auto"/>
        <w:bottom w:val="none" w:sz="0" w:space="0" w:color="auto"/>
        <w:right w:val="none" w:sz="0" w:space="0" w:color="auto"/>
      </w:divBdr>
    </w:div>
    <w:div w:id="1757827374">
      <w:bodyDiv w:val="1"/>
      <w:marLeft w:val="0"/>
      <w:marRight w:val="0"/>
      <w:marTop w:val="0"/>
      <w:marBottom w:val="0"/>
      <w:divBdr>
        <w:top w:val="none" w:sz="0" w:space="0" w:color="auto"/>
        <w:left w:val="none" w:sz="0" w:space="0" w:color="auto"/>
        <w:bottom w:val="none" w:sz="0" w:space="0" w:color="auto"/>
        <w:right w:val="none" w:sz="0" w:space="0" w:color="auto"/>
      </w:divBdr>
    </w:div>
    <w:div w:id="212572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doe@mit.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4340</Words>
  <Characters>24744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01</dc:creator>
  <cp:keywords/>
  <dc:description/>
  <cp:lastModifiedBy>Ahmad</cp:lastModifiedBy>
  <cp:revision>3</cp:revision>
  <dcterms:created xsi:type="dcterms:W3CDTF">2025-07-08T07:54:00Z</dcterms:created>
  <dcterms:modified xsi:type="dcterms:W3CDTF">2025-07-12T07:53:00Z</dcterms:modified>
</cp:coreProperties>
</file>